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B7" w:rsidRDefault="00A818B7" w:rsidP="004C2455">
      <w:pPr>
        <w:pStyle w:val="Paragraphedeliste"/>
        <w:jc w:val="both"/>
      </w:pPr>
      <w:r>
        <w:t>CM2</w:t>
      </w:r>
    </w:p>
    <w:p w:rsidR="00A818B7" w:rsidRDefault="00A818B7" w:rsidP="004C2455">
      <w:pPr>
        <w:pStyle w:val="Paragraphedeliste"/>
        <w:jc w:val="both"/>
        <w:rPr>
          <w:b/>
        </w:rPr>
      </w:pPr>
      <w:r>
        <w:rPr>
          <w:b/>
        </w:rPr>
        <w:t xml:space="preserve">Lexique : </w:t>
      </w:r>
    </w:p>
    <w:p w:rsidR="00A818B7" w:rsidRDefault="00A818B7" w:rsidP="004C2455">
      <w:pPr>
        <w:pStyle w:val="Paragraphedeliste"/>
        <w:jc w:val="both"/>
      </w:pPr>
      <w:r w:rsidRPr="00044442">
        <w:rPr>
          <w:b/>
          <w:u w:val="single"/>
        </w:rPr>
        <w:t>Ex</w:t>
      </w:r>
      <w:r w:rsidRPr="00044442">
        <w:rPr>
          <w:b/>
        </w:rPr>
        <w:t>3</w:t>
      </w:r>
      <w:r>
        <w:t xml:space="preserve"> : a filiforme, b </w:t>
      </w:r>
      <w:proofErr w:type="spellStart"/>
      <w:r>
        <w:t>gigantiforme</w:t>
      </w:r>
      <w:proofErr w:type="spellEnd"/>
      <w:r>
        <w:t xml:space="preserve"> est </w:t>
      </w:r>
      <w:proofErr w:type="gramStart"/>
      <w:r>
        <w:t>l’intrus ,</w:t>
      </w:r>
      <w:proofErr w:type="gramEnd"/>
      <w:r>
        <w:t xml:space="preserve"> c </w:t>
      </w:r>
      <w:proofErr w:type="spellStart"/>
      <w:r>
        <w:t>protéifome</w:t>
      </w:r>
      <w:proofErr w:type="spellEnd"/>
      <w:r>
        <w:t xml:space="preserve"> , d uniforme, e pisciforme, </w:t>
      </w:r>
    </w:p>
    <w:p w:rsidR="00A818B7" w:rsidRDefault="00A818B7" w:rsidP="004C2455">
      <w:pPr>
        <w:pStyle w:val="Paragraphedeliste"/>
        <w:ind w:left="1080"/>
        <w:jc w:val="both"/>
      </w:pPr>
      <w:r>
        <w:t>-forme veut dire « qui a trait à l’apparence »</w:t>
      </w:r>
    </w:p>
    <w:p w:rsidR="00A818B7" w:rsidRPr="004C2455" w:rsidRDefault="00A818B7" w:rsidP="00A818B7">
      <w:pPr>
        <w:pStyle w:val="Paragraphedeliste"/>
        <w:ind w:left="1080"/>
        <w:rPr>
          <w:sz w:val="28"/>
        </w:rPr>
      </w:pPr>
    </w:p>
    <w:p w:rsidR="00A818B7" w:rsidRPr="004C2455" w:rsidRDefault="00A818B7" w:rsidP="00A818B7">
      <w:pPr>
        <w:rPr>
          <w:rFonts w:ascii="Times New Roman" w:hAnsi="Times New Roman"/>
          <w:sz w:val="24"/>
        </w:rPr>
      </w:pPr>
      <w:r w:rsidRPr="00044442">
        <w:rPr>
          <w:rFonts w:ascii="Times New Roman" w:hAnsi="Times New Roman"/>
          <w:b/>
          <w:sz w:val="24"/>
          <w:u w:val="single"/>
        </w:rPr>
        <w:t>Ex 4</w:t>
      </w:r>
      <w:r w:rsidRPr="004C2455">
        <w:rPr>
          <w:rFonts w:ascii="Times New Roman" w:hAnsi="Times New Roman"/>
          <w:sz w:val="24"/>
        </w:rPr>
        <w:t xml:space="preserve"> : a ludothèque, b </w:t>
      </w:r>
      <w:proofErr w:type="spellStart"/>
      <w:r w:rsidRPr="004C2455">
        <w:rPr>
          <w:rFonts w:ascii="Times New Roman" w:hAnsi="Times New Roman"/>
          <w:sz w:val="24"/>
        </w:rPr>
        <w:t>vaissellothèque</w:t>
      </w:r>
      <w:proofErr w:type="spellEnd"/>
      <w:r w:rsidRPr="004C2455">
        <w:rPr>
          <w:rFonts w:ascii="Times New Roman" w:hAnsi="Times New Roman"/>
          <w:sz w:val="24"/>
        </w:rPr>
        <w:t xml:space="preserve"> n’existe </w:t>
      </w:r>
      <w:proofErr w:type="gramStart"/>
      <w:r w:rsidRPr="004C2455">
        <w:rPr>
          <w:rFonts w:ascii="Times New Roman" w:hAnsi="Times New Roman"/>
          <w:sz w:val="24"/>
        </w:rPr>
        <w:t>pas ,</w:t>
      </w:r>
      <w:proofErr w:type="gramEnd"/>
      <w:r w:rsidRPr="004C2455">
        <w:rPr>
          <w:rFonts w:ascii="Times New Roman" w:hAnsi="Times New Roman"/>
          <w:sz w:val="24"/>
        </w:rPr>
        <w:t xml:space="preserve"> c médiathèque , d bibliothèque, e artothèque </w:t>
      </w:r>
    </w:p>
    <w:p w:rsidR="00A818B7" w:rsidRPr="004C2455" w:rsidRDefault="00A818B7" w:rsidP="00A818B7">
      <w:pPr>
        <w:rPr>
          <w:rFonts w:ascii="Times New Roman" w:hAnsi="Times New Roman"/>
          <w:sz w:val="24"/>
        </w:rPr>
      </w:pPr>
      <w:r w:rsidRPr="004C2455">
        <w:rPr>
          <w:rFonts w:ascii="Times New Roman" w:hAnsi="Times New Roman"/>
          <w:sz w:val="24"/>
        </w:rPr>
        <w:t xml:space="preserve">-thèque veut dire lieu </w:t>
      </w:r>
    </w:p>
    <w:p w:rsidR="00A818B7" w:rsidRPr="004C2455" w:rsidRDefault="00A818B7" w:rsidP="00A818B7">
      <w:pPr>
        <w:rPr>
          <w:rFonts w:ascii="Times New Roman" w:hAnsi="Times New Roman"/>
          <w:sz w:val="24"/>
        </w:rPr>
      </w:pPr>
      <w:r w:rsidRPr="00044442">
        <w:rPr>
          <w:rFonts w:ascii="Times New Roman" w:hAnsi="Times New Roman"/>
          <w:b/>
          <w:sz w:val="24"/>
          <w:u w:val="single"/>
        </w:rPr>
        <w:t>Pour aller plus loin</w:t>
      </w:r>
      <w:r w:rsidRPr="004C2455">
        <w:rPr>
          <w:rFonts w:ascii="Times New Roman" w:hAnsi="Times New Roman"/>
          <w:sz w:val="24"/>
        </w:rPr>
        <w:t xml:space="preserve"> : </w:t>
      </w:r>
    </w:p>
    <w:p w:rsidR="00A818B7" w:rsidRPr="004C2455" w:rsidRDefault="00A818B7" w:rsidP="00A818B7">
      <w:pPr>
        <w:rPr>
          <w:rFonts w:ascii="Times New Roman" w:hAnsi="Times New Roman"/>
          <w:sz w:val="24"/>
        </w:rPr>
      </w:pPr>
      <w:r w:rsidRPr="004C2455">
        <w:rPr>
          <w:rFonts w:ascii="Times New Roman" w:hAnsi="Times New Roman"/>
          <w:sz w:val="24"/>
        </w:rPr>
        <w:t xml:space="preserve">A manuscrit 9 (élément latin formé avec </w:t>
      </w:r>
      <w:proofErr w:type="spellStart"/>
      <w:r w:rsidRPr="004C2455">
        <w:rPr>
          <w:rFonts w:ascii="Times New Roman" w:hAnsi="Times New Roman"/>
          <w:sz w:val="24"/>
        </w:rPr>
        <w:t>manus</w:t>
      </w:r>
      <w:proofErr w:type="spellEnd"/>
      <w:r w:rsidRPr="004C2455">
        <w:rPr>
          <w:rFonts w:ascii="Times New Roman" w:hAnsi="Times New Roman"/>
          <w:sz w:val="24"/>
        </w:rPr>
        <w:t>)</w:t>
      </w:r>
    </w:p>
    <w:p w:rsidR="00A818B7" w:rsidRPr="004C2455" w:rsidRDefault="00A818B7" w:rsidP="00A818B7">
      <w:pPr>
        <w:rPr>
          <w:rFonts w:ascii="Times New Roman" w:hAnsi="Times New Roman"/>
          <w:sz w:val="24"/>
        </w:rPr>
      </w:pPr>
      <w:r w:rsidRPr="004C2455">
        <w:rPr>
          <w:rFonts w:ascii="Times New Roman" w:hAnsi="Times New Roman"/>
          <w:sz w:val="24"/>
        </w:rPr>
        <w:t>B main-forte 6 (élément  formé avec main)</w:t>
      </w:r>
    </w:p>
    <w:p w:rsidR="00A818B7" w:rsidRPr="004C2455" w:rsidRDefault="00A818B7" w:rsidP="00A818B7">
      <w:pPr>
        <w:rPr>
          <w:rFonts w:ascii="Times New Roman" w:hAnsi="Times New Roman"/>
          <w:sz w:val="24"/>
        </w:rPr>
      </w:pPr>
      <w:r w:rsidRPr="004C2455">
        <w:rPr>
          <w:rFonts w:ascii="Times New Roman" w:hAnsi="Times New Roman"/>
          <w:sz w:val="24"/>
        </w:rPr>
        <w:t>C manuel 7 (élément latin formé avec main)</w:t>
      </w:r>
    </w:p>
    <w:p w:rsidR="00A818B7" w:rsidRPr="004C2455" w:rsidRDefault="00A818B7" w:rsidP="00A818B7">
      <w:pPr>
        <w:rPr>
          <w:rFonts w:ascii="Times New Roman" w:hAnsi="Times New Roman"/>
          <w:sz w:val="24"/>
        </w:rPr>
      </w:pPr>
      <w:r w:rsidRPr="004C2455">
        <w:rPr>
          <w:rFonts w:ascii="Times New Roman" w:hAnsi="Times New Roman"/>
          <w:sz w:val="24"/>
        </w:rPr>
        <w:t>D en un tour de main 8 (élément  formé avec main)</w:t>
      </w:r>
    </w:p>
    <w:p w:rsidR="00A818B7" w:rsidRPr="004C2455" w:rsidRDefault="00A818B7" w:rsidP="00A818B7">
      <w:pPr>
        <w:rPr>
          <w:rFonts w:ascii="Times New Roman" w:hAnsi="Times New Roman"/>
          <w:sz w:val="24"/>
        </w:rPr>
      </w:pPr>
      <w:r w:rsidRPr="004C2455">
        <w:rPr>
          <w:rFonts w:ascii="Times New Roman" w:hAnsi="Times New Roman"/>
          <w:sz w:val="24"/>
        </w:rPr>
        <w:t xml:space="preserve">E chirurgie 2 (élément grec </w:t>
      </w:r>
      <w:proofErr w:type="spellStart"/>
      <w:r w:rsidRPr="004C2455">
        <w:rPr>
          <w:rFonts w:ascii="Times New Roman" w:hAnsi="Times New Roman"/>
          <w:sz w:val="24"/>
        </w:rPr>
        <w:t>chir</w:t>
      </w:r>
      <w:proofErr w:type="spellEnd"/>
      <w:r w:rsidRPr="004C2455">
        <w:rPr>
          <w:rFonts w:ascii="Times New Roman" w:hAnsi="Times New Roman"/>
          <w:sz w:val="24"/>
        </w:rPr>
        <w:t>-)</w:t>
      </w:r>
    </w:p>
    <w:p w:rsidR="00A818B7" w:rsidRPr="004C2455" w:rsidRDefault="00A818B7" w:rsidP="00A818B7">
      <w:pPr>
        <w:rPr>
          <w:rFonts w:ascii="Times New Roman" w:hAnsi="Times New Roman"/>
          <w:sz w:val="24"/>
        </w:rPr>
      </w:pPr>
      <w:r w:rsidRPr="004C2455">
        <w:rPr>
          <w:rFonts w:ascii="Times New Roman" w:hAnsi="Times New Roman"/>
          <w:sz w:val="24"/>
        </w:rPr>
        <w:t>F maintenir 3 (élément  formé avec main)</w:t>
      </w:r>
    </w:p>
    <w:p w:rsidR="00A818B7" w:rsidRPr="004C2455" w:rsidRDefault="00A818B7" w:rsidP="00A818B7">
      <w:pPr>
        <w:rPr>
          <w:rFonts w:ascii="Times New Roman" w:hAnsi="Times New Roman"/>
          <w:sz w:val="24"/>
        </w:rPr>
      </w:pPr>
      <w:r w:rsidRPr="004C2455">
        <w:rPr>
          <w:rFonts w:ascii="Times New Roman" w:hAnsi="Times New Roman"/>
          <w:sz w:val="24"/>
        </w:rPr>
        <w:t xml:space="preserve">G chiromancie 5 (élément grec </w:t>
      </w:r>
      <w:proofErr w:type="spellStart"/>
      <w:r w:rsidRPr="004C2455">
        <w:rPr>
          <w:rFonts w:ascii="Times New Roman" w:hAnsi="Times New Roman"/>
          <w:sz w:val="24"/>
        </w:rPr>
        <w:t>chir</w:t>
      </w:r>
      <w:proofErr w:type="spellEnd"/>
      <w:r w:rsidRPr="004C2455">
        <w:rPr>
          <w:rFonts w:ascii="Times New Roman" w:hAnsi="Times New Roman"/>
          <w:sz w:val="24"/>
        </w:rPr>
        <w:t>-)</w:t>
      </w:r>
    </w:p>
    <w:p w:rsidR="00A818B7" w:rsidRPr="004C2455" w:rsidRDefault="00A818B7" w:rsidP="00A818B7">
      <w:pPr>
        <w:rPr>
          <w:rFonts w:ascii="Times New Roman" w:hAnsi="Times New Roman"/>
          <w:sz w:val="24"/>
        </w:rPr>
      </w:pPr>
      <w:r w:rsidRPr="004C2455">
        <w:rPr>
          <w:rFonts w:ascii="Times New Roman" w:hAnsi="Times New Roman"/>
          <w:sz w:val="24"/>
        </w:rPr>
        <w:t>H main-d’œuvre 1 (élément formé avec main)</w:t>
      </w:r>
    </w:p>
    <w:p w:rsidR="00A818B7" w:rsidRPr="004C2455" w:rsidRDefault="00A818B7" w:rsidP="00A818B7">
      <w:pPr>
        <w:rPr>
          <w:rFonts w:ascii="Times New Roman" w:hAnsi="Times New Roman"/>
          <w:sz w:val="24"/>
        </w:rPr>
      </w:pPr>
      <w:r w:rsidRPr="004C2455">
        <w:rPr>
          <w:rFonts w:ascii="Times New Roman" w:hAnsi="Times New Roman"/>
          <w:sz w:val="24"/>
        </w:rPr>
        <w:t>I manucure 4 (élément latin formé avec main)</w:t>
      </w:r>
    </w:p>
    <w:p w:rsidR="00A818B7" w:rsidRDefault="00A818B7" w:rsidP="00A818B7"/>
    <w:p w:rsidR="00A818B7" w:rsidRDefault="00A818B7" w:rsidP="00A818B7">
      <w:pPr>
        <w:rPr>
          <w:b/>
        </w:rPr>
      </w:pPr>
      <w:r>
        <w:rPr>
          <w:b/>
          <w:sz w:val="24"/>
        </w:rPr>
        <w:t xml:space="preserve">Exos 3 aire </w:t>
      </w:r>
    </w:p>
    <w:p w:rsidR="00A818B7" w:rsidRDefault="00A818B7" w:rsidP="00A818B7">
      <w:pPr>
        <w:pStyle w:val="Paragraphedeliste"/>
        <w:rPr>
          <w:vertAlign w:val="superscript"/>
        </w:rPr>
      </w:pPr>
      <w:r>
        <w:t>Ta chambre en m</w:t>
      </w:r>
      <w:r>
        <w:rPr>
          <w:vertAlign w:val="superscript"/>
        </w:rPr>
        <w:t>2</w:t>
      </w:r>
    </w:p>
    <w:p w:rsidR="00A818B7" w:rsidRDefault="00A818B7" w:rsidP="00A818B7">
      <w:pPr>
        <w:pStyle w:val="Paragraphedeliste"/>
        <w:rPr>
          <w:vertAlign w:val="superscript"/>
        </w:rPr>
      </w:pPr>
      <w:r>
        <w:t>Le préau en m</w:t>
      </w:r>
      <w:r>
        <w:rPr>
          <w:vertAlign w:val="superscript"/>
        </w:rPr>
        <w:t>2</w:t>
      </w:r>
    </w:p>
    <w:p w:rsidR="00A818B7" w:rsidRDefault="00A818B7" w:rsidP="00A818B7">
      <w:pPr>
        <w:pStyle w:val="Paragraphedeliste"/>
        <w:rPr>
          <w:vertAlign w:val="superscript"/>
        </w:rPr>
      </w:pPr>
      <w:r>
        <w:t>Le tableau en m</w:t>
      </w:r>
      <w:r>
        <w:rPr>
          <w:vertAlign w:val="superscript"/>
        </w:rPr>
        <w:t>2</w:t>
      </w:r>
    </w:p>
    <w:p w:rsidR="00A818B7" w:rsidRDefault="00A818B7" w:rsidP="00A818B7">
      <w:pPr>
        <w:pStyle w:val="Paragraphedeliste"/>
        <w:rPr>
          <w:vertAlign w:val="superscript"/>
        </w:rPr>
      </w:pPr>
      <w:r>
        <w:t>Un lac en km</w:t>
      </w:r>
      <w:r>
        <w:rPr>
          <w:vertAlign w:val="superscript"/>
        </w:rPr>
        <w:t>2</w:t>
      </w:r>
    </w:p>
    <w:p w:rsidR="00A818B7" w:rsidRDefault="00A818B7" w:rsidP="00A818B7">
      <w:pPr>
        <w:pStyle w:val="Paragraphedeliste"/>
        <w:rPr>
          <w:vertAlign w:val="superscript"/>
        </w:rPr>
      </w:pPr>
      <w:r>
        <w:t>Un classeur en cm</w:t>
      </w:r>
      <w:r>
        <w:rPr>
          <w:vertAlign w:val="superscript"/>
        </w:rPr>
        <w:t>2</w:t>
      </w:r>
    </w:p>
    <w:p w:rsidR="00A818B7" w:rsidRDefault="00A818B7" w:rsidP="00A818B7">
      <w:pPr>
        <w:pStyle w:val="Paragraphedeliste"/>
        <w:rPr>
          <w:vertAlign w:val="superscript"/>
        </w:rPr>
      </w:pPr>
      <w:r>
        <w:t>Une ville en km</w:t>
      </w:r>
      <w:r>
        <w:rPr>
          <w:vertAlign w:val="superscript"/>
        </w:rPr>
        <w:t>2</w:t>
      </w:r>
    </w:p>
    <w:p w:rsidR="00A818B7" w:rsidRDefault="00A818B7" w:rsidP="00A818B7">
      <w:pPr>
        <w:pStyle w:val="Paragraphedeliste"/>
        <w:rPr>
          <w:vertAlign w:val="superscript"/>
        </w:rPr>
      </w:pPr>
      <w:r>
        <w:t>Un confetti en mm</w:t>
      </w:r>
      <w:r>
        <w:rPr>
          <w:vertAlign w:val="superscript"/>
        </w:rPr>
        <w:t>2</w:t>
      </w:r>
    </w:p>
    <w:p w:rsidR="00A818B7" w:rsidRDefault="00A818B7" w:rsidP="00A818B7">
      <w:pPr>
        <w:pStyle w:val="Paragraphedeliste"/>
        <w:rPr>
          <w:vertAlign w:val="superscript"/>
        </w:rPr>
      </w:pPr>
      <w:r>
        <w:t>Une étiquette en mm</w:t>
      </w:r>
      <w:r>
        <w:rPr>
          <w:vertAlign w:val="superscript"/>
        </w:rPr>
        <w:t>2</w:t>
      </w:r>
      <w:r>
        <w:t xml:space="preserve"> ou en cm</w:t>
      </w:r>
      <w:r>
        <w:rPr>
          <w:vertAlign w:val="superscript"/>
        </w:rPr>
        <w:t>2</w:t>
      </w:r>
    </w:p>
    <w:p w:rsidR="00A818B7" w:rsidRDefault="00A818B7" w:rsidP="00A818B7">
      <w:pPr>
        <w:pStyle w:val="Paragraphedeliste"/>
        <w:rPr>
          <w:vertAlign w:val="superscript"/>
        </w:rPr>
      </w:pPr>
    </w:p>
    <w:p w:rsidR="00A818B7" w:rsidRDefault="00A818B7" w:rsidP="00A818B7">
      <w:pPr>
        <w:pStyle w:val="Paragraphedeliste"/>
        <w:rPr>
          <w:b/>
        </w:rPr>
      </w:pPr>
      <w:r>
        <w:rPr>
          <w:b/>
        </w:rPr>
        <w:t>Exos 4 aire</w:t>
      </w:r>
    </w:p>
    <w:p w:rsidR="00A818B7" w:rsidRDefault="00A818B7" w:rsidP="00A818B7">
      <w:pPr>
        <w:pStyle w:val="Paragraphedeliste"/>
      </w:pPr>
      <w:r w:rsidRPr="00853D70">
        <w:rPr>
          <w:u w:val="single"/>
        </w:rPr>
        <w:t>Ex8</w:t>
      </w:r>
      <w:r>
        <w:t> : L’aire de la surface recouverte par les arbustes verts mesure 50 m</w:t>
      </w:r>
      <w:r>
        <w:rPr>
          <w:vertAlign w:val="superscript"/>
        </w:rPr>
        <w:t>2</w:t>
      </w:r>
    </w:p>
    <w:p w:rsidR="00A818B7" w:rsidRDefault="00A818B7" w:rsidP="00A818B7">
      <w:pPr>
        <w:pStyle w:val="Paragraphedeliste"/>
      </w:pPr>
      <w:r>
        <w:t>L’aire de la surface recouverte par les allées blanches mesure 48 m</w:t>
      </w:r>
      <w:r>
        <w:rPr>
          <w:vertAlign w:val="superscript"/>
        </w:rPr>
        <w:t>2</w:t>
      </w:r>
    </w:p>
    <w:p w:rsidR="00A818B7" w:rsidRDefault="00A818B7" w:rsidP="00A818B7">
      <w:pPr>
        <w:pStyle w:val="Paragraphedeliste"/>
      </w:pPr>
    </w:p>
    <w:p w:rsidR="00A818B7" w:rsidRDefault="00A818B7" w:rsidP="00A818B7">
      <w:pPr>
        <w:pStyle w:val="Paragraphedeliste"/>
      </w:pPr>
      <w:r>
        <w:t>L’aire de la surface totale mesure 98 m</w:t>
      </w:r>
      <w:r>
        <w:rPr>
          <w:vertAlign w:val="superscript"/>
        </w:rPr>
        <w:t>2</w:t>
      </w:r>
    </w:p>
    <w:p w:rsidR="00A818B7" w:rsidRDefault="00A818B7" w:rsidP="00A818B7">
      <w:pPr>
        <w:pStyle w:val="Paragraphedeliste"/>
      </w:pPr>
      <w:r>
        <w:lastRenderedPageBreak/>
        <w:t>On peut faire le calcul de la surface du rectangle : 14 X 7=98 (14 carreaux de longueur et 7 carreaux de largeur)</w:t>
      </w:r>
    </w:p>
    <w:p w:rsidR="00A818B7" w:rsidRPr="00853D70" w:rsidRDefault="00A818B7" w:rsidP="00A818B7">
      <w:pPr>
        <w:pStyle w:val="Paragraphedeliste"/>
        <w:rPr>
          <w:u w:val="single"/>
        </w:rPr>
      </w:pPr>
    </w:p>
    <w:p w:rsidR="00A818B7" w:rsidRDefault="00A818B7" w:rsidP="00A818B7">
      <w:pPr>
        <w:pStyle w:val="Paragraphedeliste"/>
        <w:rPr>
          <w:vertAlign w:val="superscript"/>
        </w:rPr>
      </w:pPr>
      <w:r w:rsidRPr="00853D70">
        <w:rPr>
          <w:u w:val="single"/>
        </w:rPr>
        <w:t>Ex9</w:t>
      </w:r>
      <w:r>
        <w:t xml:space="preserve"> : figure A : 31 unités d’aire qu’on divise par 4 (Il faut 4 unités d’aire pour faire 1 </w:t>
      </w:r>
      <w:proofErr w:type="gramStart"/>
      <w:r>
        <w:t>cm</w:t>
      </w:r>
      <w:r>
        <w:rPr>
          <w:vertAlign w:val="superscript"/>
        </w:rPr>
        <w:t xml:space="preserve">2 </w:t>
      </w:r>
      <w:r>
        <w:t>)</w:t>
      </w:r>
      <w:proofErr w:type="gramEnd"/>
      <w:r>
        <w:t>. On trouve un peu plus que 7 cm</w:t>
      </w:r>
      <w:r>
        <w:rPr>
          <w:vertAlign w:val="superscript"/>
        </w:rPr>
        <w:t>2</w:t>
      </w:r>
    </w:p>
    <w:p w:rsidR="00A818B7" w:rsidRDefault="00A818B7" w:rsidP="00A818B7">
      <w:pPr>
        <w:pStyle w:val="Paragraphedeliste"/>
        <w:rPr>
          <w:vertAlign w:val="superscript"/>
        </w:rPr>
      </w:pPr>
      <w:proofErr w:type="gramStart"/>
      <w:r>
        <w:t>figure</w:t>
      </w:r>
      <w:proofErr w:type="gramEnd"/>
      <w:r>
        <w:t xml:space="preserve"> B : 26 unités d’aire qu’on divise par 4. On trouve un peu plus que 6,5 cm</w:t>
      </w:r>
      <w:r>
        <w:rPr>
          <w:vertAlign w:val="superscript"/>
        </w:rPr>
        <w:t>2</w:t>
      </w:r>
    </w:p>
    <w:p w:rsidR="00A818B7" w:rsidRDefault="00A818B7" w:rsidP="00A818B7">
      <w:pPr>
        <w:pStyle w:val="Paragraphedeliste"/>
        <w:rPr>
          <w:vertAlign w:val="superscript"/>
        </w:rPr>
      </w:pPr>
    </w:p>
    <w:p w:rsidR="00A818B7" w:rsidRDefault="00A818B7" w:rsidP="00A818B7">
      <w:pPr>
        <w:pStyle w:val="Paragraphedeliste"/>
        <w:rPr>
          <w:vertAlign w:val="superscript"/>
        </w:rPr>
      </w:pPr>
      <w:r w:rsidRPr="00044442">
        <w:rPr>
          <w:u w:val="single"/>
        </w:rPr>
        <w:t>Ex10</w:t>
      </w:r>
      <w:r>
        <w:t> : classe de petite section : 32 m</w:t>
      </w:r>
      <w:r>
        <w:rPr>
          <w:vertAlign w:val="superscript"/>
        </w:rPr>
        <w:t xml:space="preserve">2  </w:t>
      </w:r>
    </w:p>
    <w:p w:rsidR="00A818B7" w:rsidRDefault="00A818B7" w:rsidP="00A818B7">
      <w:pPr>
        <w:pStyle w:val="Paragraphedeliste"/>
        <w:rPr>
          <w:vertAlign w:val="superscript"/>
        </w:rPr>
      </w:pPr>
      <w:proofErr w:type="gramStart"/>
      <w:r>
        <w:t>classe</w:t>
      </w:r>
      <w:proofErr w:type="gramEnd"/>
      <w:r>
        <w:t xml:space="preserve"> de grande section : 36  m</w:t>
      </w:r>
      <w:r>
        <w:rPr>
          <w:vertAlign w:val="superscript"/>
        </w:rPr>
        <w:t>2</w:t>
      </w:r>
    </w:p>
    <w:p w:rsidR="00A818B7" w:rsidRDefault="00A818B7" w:rsidP="00A818B7">
      <w:pPr>
        <w:pStyle w:val="Paragraphedeliste"/>
        <w:rPr>
          <w:vertAlign w:val="superscript"/>
        </w:rPr>
      </w:pPr>
      <w:r>
        <w:t xml:space="preserve">C’est la classe de grande section la plus grande.  </w:t>
      </w:r>
    </w:p>
    <w:p w:rsidR="00A818B7" w:rsidRDefault="00A818B7" w:rsidP="00A818B7">
      <w:pPr>
        <w:pStyle w:val="Paragraphedeliste"/>
      </w:pPr>
    </w:p>
    <w:p w:rsidR="00A818B7" w:rsidRDefault="00A818B7" w:rsidP="00A818B7">
      <w:pPr>
        <w:pStyle w:val="Paragraphedeliste"/>
      </w:pPr>
    </w:p>
    <w:p w:rsidR="00A818B7" w:rsidRDefault="00A818B7" w:rsidP="00A818B7">
      <w:pPr>
        <w:pStyle w:val="Paragraphedeliste"/>
      </w:pPr>
      <w:r>
        <w:t>CM1</w:t>
      </w:r>
    </w:p>
    <w:p w:rsidR="00A818B7" w:rsidRDefault="00A818B7" w:rsidP="00A818B7">
      <w:pPr>
        <w:pStyle w:val="Paragraphedeliste"/>
      </w:pPr>
    </w:p>
    <w:p w:rsidR="00A818B7" w:rsidRDefault="00A818B7" w:rsidP="00A818B7">
      <w:pPr>
        <w:pStyle w:val="Paragraphedeliste"/>
        <w:rPr>
          <w:b/>
        </w:rPr>
      </w:pPr>
      <w:r>
        <w:rPr>
          <w:b/>
        </w:rPr>
        <w:t xml:space="preserve">Lexique </w:t>
      </w:r>
    </w:p>
    <w:p w:rsidR="00A818B7" w:rsidRDefault="00A818B7" w:rsidP="00A818B7">
      <w:pPr>
        <w:pStyle w:val="Paragraphedeliste"/>
      </w:pPr>
      <w:r>
        <w:rPr>
          <w:b/>
        </w:rPr>
        <w:t xml:space="preserve">Ex3 : </w:t>
      </w:r>
      <w:r>
        <w:t>le porte-bébé,</w:t>
      </w:r>
      <w:r>
        <w:rPr>
          <w:b/>
        </w:rPr>
        <w:t xml:space="preserve"> </w:t>
      </w:r>
      <w:r>
        <w:t>l’essuie-main, garde-manger, un protège-dents, une demi-douzaine</w:t>
      </w:r>
    </w:p>
    <w:p w:rsidR="00A818B7" w:rsidRDefault="00A818B7" w:rsidP="00A818B7">
      <w:pPr>
        <w:pStyle w:val="Paragraphedeliste"/>
      </w:pPr>
      <w:r>
        <w:rPr>
          <w:b/>
        </w:rPr>
        <w:t xml:space="preserve">Ex4 : </w:t>
      </w:r>
      <w:r>
        <w:t xml:space="preserve">un porte-savon et un porte-serviette, les essuie-glaces, un garde-fou, le coupe-papier, l’arrière-pays. </w:t>
      </w:r>
    </w:p>
    <w:p w:rsidR="00A818B7" w:rsidRDefault="00A818B7" w:rsidP="00A818B7">
      <w:pPr>
        <w:pStyle w:val="Paragraphedeliste"/>
      </w:pPr>
      <w:r>
        <w:rPr>
          <w:b/>
        </w:rPr>
        <w:t xml:space="preserve">Pour aller plus loin : </w:t>
      </w:r>
      <w:r>
        <w:t>un porte-crayon, un lave-vaisselle, un casse-noix, un lave-main, un porte-carte, un porte-bonheur, un casse-croute, un casse-pied, un porte-parapluie, un casse-gueule, un porte-bébé, un porte-drapeau, un casse-tête, un lave-linge, un casse-cou, un porte-bouteille, un casse-noisette</w:t>
      </w:r>
    </w:p>
    <w:p w:rsidR="00A818B7" w:rsidRDefault="00A818B7" w:rsidP="00A818B7">
      <w:pPr>
        <w:pStyle w:val="Paragraphedeliste"/>
      </w:pPr>
      <w:r>
        <w:rPr>
          <w:b/>
        </w:rPr>
        <w:t>Ecris une phrase avec l’un de ces mots composés.</w:t>
      </w:r>
      <w:r>
        <w:t xml:space="preserve"> </w:t>
      </w:r>
    </w:p>
    <w:p w:rsidR="00A818B7" w:rsidRDefault="00A818B7" w:rsidP="00A818B7">
      <w:pPr>
        <w:pStyle w:val="Paragraphedeliste"/>
      </w:pPr>
    </w:p>
    <w:p w:rsidR="00A818B7" w:rsidRDefault="00A818B7" w:rsidP="00A818B7">
      <w:pPr>
        <w:pStyle w:val="Paragraphedeliste"/>
        <w:rPr>
          <w:b/>
        </w:rPr>
      </w:pPr>
      <w:r>
        <w:rPr>
          <w:b/>
        </w:rPr>
        <w:t xml:space="preserve">Exos 2 aire </w:t>
      </w:r>
    </w:p>
    <w:p w:rsidR="00A818B7" w:rsidRDefault="00A818B7" w:rsidP="00A818B7">
      <w:pPr>
        <w:pStyle w:val="Paragraphedeliste"/>
        <w:rPr>
          <w:vertAlign w:val="superscript"/>
        </w:rPr>
      </w:pPr>
      <w:r w:rsidRPr="00853D70">
        <w:rPr>
          <w:u w:val="single"/>
        </w:rPr>
        <w:t>Ex3</w:t>
      </w:r>
      <w:r>
        <w:t xml:space="preserve"> - a mesure 4 cm</w:t>
      </w:r>
      <w:r>
        <w:rPr>
          <w:vertAlign w:val="superscript"/>
        </w:rPr>
        <w:t xml:space="preserve">2   , </w:t>
      </w:r>
      <w:r>
        <w:t xml:space="preserve"> b mesure 1 cm</w:t>
      </w:r>
      <w:r>
        <w:rPr>
          <w:vertAlign w:val="superscript"/>
        </w:rPr>
        <w:t xml:space="preserve">2 </w:t>
      </w:r>
      <w:r>
        <w:t>et demi ou 1 cm</w:t>
      </w:r>
      <w:r>
        <w:rPr>
          <w:vertAlign w:val="superscript"/>
        </w:rPr>
        <w:t xml:space="preserve">2 </w:t>
      </w:r>
      <w:r>
        <w:t>et la moitié d’un cm</w:t>
      </w:r>
      <w:r>
        <w:rPr>
          <w:vertAlign w:val="superscript"/>
        </w:rPr>
        <w:t xml:space="preserve">2 </w:t>
      </w:r>
      <w:r>
        <w:t>ou 1,5 cm</w:t>
      </w:r>
      <w:r>
        <w:rPr>
          <w:vertAlign w:val="superscript"/>
        </w:rPr>
        <w:t>2</w:t>
      </w:r>
    </w:p>
    <w:p w:rsidR="00A818B7" w:rsidRDefault="00A818B7" w:rsidP="00A818B7">
      <w:pPr>
        <w:pStyle w:val="Paragraphedeliste"/>
        <w:rPr>
          <w:vertAlign w:val="superscript"/>
        </w:rPr>
      </w:pPr>
    </w:p>
    <w:p w:rsidR="00A818B7" w:rsidRDefault="00A818B7" w:rsidP="00A818B7">
      <w:pPr>
        <w:pStyle w:val="Paragraphedeliste"/>
      </w:pPr>
      <w:proofErr w:type="gramStart"/>
      <w:r>
        <w:t>c</w:t>
      </w:r>
      <w:proofErr w:type="gramEnd"/>
      <w:r>
        <w:t xml:space="preserve"> mesure 6 cm</w:t>
      </w:r>
      <w:r>
        <w:rPr>
          <w:vertAlign w:val="superscript"/>
        </w:rPr>
        <w:t xml:space="preserve">2      </w:t>
      </w:r>
      <w:r>
        <w:t>d mesure 3 cm</w:t>
      </w:r>
      <w:r>
        <w:rPr>
          <w:vertAlign w:val="superscript"/>
        </w:rPr>
        <w:t>2</w:t>
      </w:r>
    </w:p>
    <w:p w:rsidR="00A818B7" w:rsidRDefault="00A818B7" w:rsidP="00A818B7">
      <w:pPr>
        <w:pStyle w:val="Paragraphedeliste"/>
      </w:pPr>
    </w:p>
    <w:p w:rsidR="00A818B7" w:rsidRDefault="00A818B7" w:rsidP="00A818B7">
      <w:pPr>
        <w:pStyle w:val="Paragraphedeliste"/>
      </w:pPr>
      <w:r w:rsidRPr="00853D70">
        <w:rPr>
          <w:u w:val="single"/>
        </w:rPr>
        <w:t>Ex4</w:t>
      </w:r>
      <w:r>
        <w:t xml:space="preserve"> – Pour cet exercice, il suffisait de compter les carreaux. </w:t>
      </w:r>
    </w:p>
    <w:p w:rsidR="00A818B7" w:rsidRDefault="00A818B7" w:rsidP="00A818B7">
      <w:pPr>
        <w:pStyle w:val="Paragraphedeliste"/>
        <w:rPr>
          <w:vertAlign w:val="superscript"/>
        </w:rPr>
      </w:pPr>
      <w:r>
        <w:t xml:space="preserve">A </w:t>
      </w:r>
      <w:proofErr w:type="spellStart"/>
      <w:r>
        <w:t>a</w:t>
      </w:r>
      <w:proofErr w:type="spellEnd"/>
      <w:r>
        <w:t xml:space="preserve"> la plus grande surface. </w:t>
      </w:r>
      <w:r>
        <w:rPr>
          <w:vertAlign w:val="superscript"/>
        </w:rPr>
        <w:t xml:space="preserve">   </w:t>
      </w:r>
      <w:r>
        <w:t xml:space="preserve">D a la plus grande surface. </w:t>
      </w:r>
      <w:r>
        <w:rPr>
          <w:vertAlign w:val="superscript"/>
        </w:rPr>
        <w:t xml:space="preserve">   </w:t>
      </w:r>
      <w:r>
        <w:t xml:space="preserve">E et F ont  la même surface. </w:t>
      </w:r>
      <w:r>
        <w:rPr>
          <w:vertAlign w:val="superscript"/>
        </w:rPr>
        <w:t xml:space="preserve">  </w:t>
      </w:r>
    </w:p>
    <w:p w:rsidR="00A818B7" w:rsidRDefault="00A818B7" w:rsidP="00A818B7">
      <w:pPr>
        <w:pStyle w:val="Paragraphedeliste"/>
        <w:rPr>
          <w:vertAlign w:val="superscript"/>
        </w:rPr>
      </w:pPr>
    </w:p>
    <w:p w:rsidR="00A818B7" w:rsidRDefault="00A818B7" w:rsidP="00A818B7">
      <w:pPr>
        <w:pStyle w:val="Paragraphedeliste"/>
        <w:rPr>
          <w:vertAlign w:val="superscript"/>
        </w:rPr>
      </w:pPr>
      <w:r w:rsidRPr="00853D70">
        <w:rPr>
          <w:u w:val="single"/>
        </w:rPr>
        <w:t>Ex5</w:t>
      </w:r>
      <w:r>
        <w:t xml:space="preserve"> – La chambre 1 mesure 15  </w:t>
      </w:r>
      <w:proofErr w:type="gramStart"/>
      <w:r>
        <w:t>m</w:t>
      </w:r>
      <w:r>
        <w:rPr>
          <w:vertAlign w:val="superscript"/>
        </w:rPr>
        <w:t xml:space="preserve">2  </w:t>
      </w:r>
      <w:r>
        <w:t>.</w:t>
      </w:r>
      <w:proofErr w:type="gramEnd"/>
      <w:r>
        <w:t xml:space="preserve">  La salle de bains mesure 6  </w:t>
      </w:r>
      <w:proofErr w:type="gramStart"/>
      <w:r>
        <w:t>m</w:t>
      </w:r>
      <w:r>
        <w:rPr>
          <w:vertAlign w:val="superscript"/>
        </w:rPr>
        <w:t>2  .</w:t>
      </w:r>
      <w:proofErr w:type="gramEnd"/>
      <w:r>
        <w:rPr>
          <w:vertAlign w:val="superscript"/>
        </w:rPr>
        <w:t xml:space="preserve"> </w:t>
      </w:r>
      <w:r>
        <w:t xml:space="preserve">La chambre 2 mesure 24  </w:t>
      </w:r>
      <w:proofErr w:type="gramStart"/>
      <w:r>
        <w:t>m</w:t>
      </w:r>
      <w:r>
        <w:rPr>
          <w:vertAlign w:val="superscript"/>
        </w:rPr>
        <w:t xml:space="preserve">2  </w:t>
      </w:r>
      <w:r>
        <w:t>.</w:t>
      </w:r>
      <w:proofErr w:type="gramEnd"/>
      <w:r>
        <w:t xml:space="preserve">  Le balcon mesure 8  </w:t>
      </w:r>
      <w:proofErr w:type="gramStart"/>
      <w:r>
        <w:t>m</w:t>
      </w:r>
      <w:r>
        <w:rPr>
          <w:vertAlign w:val="superscript"/>
        </w:rPr>
        <w:t xml:space="preserve">2 </w:t>
      </w:r>
      <w:r>
        <w:t>.</w:t>
      </w:r>
      <w:proofErr w:type="gramEnd"/>
      <w:r>
        <w:t xml:space="preserve"> La cuisine mesure 22  </w:t>
      </w:r>
      <w:proofErr w:type="gramStart"/>
      <w:r>
        <w:t>m</w:t>
      </w:r>
      <w:r>
        <w:rPr>
          <w:vertAlign w:val="superscript"/>
        </w:rPr>
        <w:t xml:space="preserve">2  </w:t>
      </w:r>
      <w:r>
        <w:t>.</w:t>
      </w:r>
      <w:proofErr w:type="gramEnd"/>
      <w:r>
        <w:t xml:space="preserve"> Et le séjour mesure 45  m</w:t>
      </w:r>
      <w:r>
        <w:rPr>
          <w:vertAlign w:val="superscript"/>
        </w:rPr>
        <w:t xml:space="preserve">2  </w:t>
      </w:r>
    </w:p>
    <w:p w:rsidR="00A818B7" w:rsidRDefault="00A818B7" w:rsidP="00A818B7">
      <w:pPr>
        <w:pStyle w:val="Paragraphedeliste"/>
      </w:pPr>
      <w:r>
        <w:t xml:space="preserve">Si on additionne, le tout mesure 120  </w:t>
      </w:r>
      <w:proofErr w:type="gramStart"/>
      <w:r>
        <w:t>m</w:t>
      </w:r>
      <w:r>
        <w:rPr>
          <w:vertAlign w:val="superscript"/>
        </w:rPr>
        <w:t xml:space="preserve">2  </w:t>
      </w:r>
      <w:r>
        <w:t>.</w:t>
      </w:r>
      <w:proofErr w:type="gramEnd"/>
      <w:r>
        <w:t xml:space="preserve"> Le rectangle a bien 15 carreaux de longueur et 8 de largeur : 15 X 8 = 120</w:t>
      </w:r>
    </w:p>
    <w:p w:rsidR="00A818B7" w:rsidRDefault="00A818B7" w:rsidP="00A818B7">
      <w:pPr>
        <w:pStyle w:val="Paragraphedeliste"/>
      </w:pPr>
    </w:p>
    <w:p w:rsidR="00A818B7" w:rsidRDefault="00A818B7" w:rsidP="00A818B7">
      <w:pPr>
        <w:pStyle w:val="Paragraphedeliste"/>
      </w:pPr>
      <w:r>
        <w:t xml:space="preserve">Le séjour est plus grand que la chambre 2 qui est plus grande que la cuisine qui est plus grande que la chambre 1 qui est plus grande que le balcon qui est plus grand que la salle de bains.  </w:t>
      </w:r>
      <w:r>
        <w:rPr>
          <w:vertAlign w:val="superscript"/>
        </w:rPr>
        <w:t xml:space="preserve">  </w:t>
      </w:r>
    </w:p>
    <w:sectPr w:rsidR="00A818B7" w:rsidSect="00281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A818B7"/>
    <w:rsid w:val="00044442"/>
    <w:rsid w:val="00281D4E"/>
    <w:rsid w:val="004C2455"/>
    <w:rsid w:val="00853D70"/>
    <w:rsid w:val="00A81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8B7"/>
    <w:rPr>
      <w:rFonts w:ascii="Calibri" w:eastAsia="SimSun" w:hAnsi="Calibri" w:cs="Times New Roman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18B7"/>
    <w:pPr>
      <w:ind w:left="720"/>
      <w:contextualSpacing/>
    </w:pPr>
    <w:rPr>
      <w:rFonts w:ascii="Times New Roman" w:eastAsia="Times New Roman" w:hAnsi="Times New Roman"/>
      <w:kern w:val="2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441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4</cp:revision>
  <dcterms:created xsi:type="dcterms:W3CDTF">2020-04-13T20:08:00Z</dcterms:created>
  <dcterms:modified xsi:type="dcterms:W3CDTF">2020-04-13T20:15:00Z</dcterms:modified>
</cp:coreProperties>
</file>