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B87F" w14:textId="03F8F126" w:rsidR="0019270B" w:rsidRPr="00CC3AD7" w:rsidRDefault="0019270B" w:rsidP="0019270B">
      <w:pPr>
        <w:jc w:val="center"/>
        <w:rPr>
          <w:rStyle w:val="markedcontent"/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CC3AD7">
        <w:rPr>
          <w:rStyle w:val="markedcontent"/>
          <w:rFonts w:ascii="Arial" w:hAnsi="Arial" w:cs="Arial"/>
          <w:b/>
          <w:bCs/>
          <w:color w:val="FFFFFF" w:themeColor="background1"/>
          <w:sz w:val="28"/>
          <w:szCs w:val="28"/>
          <w:highlight w:val="black"/>
        </w:rPr>
        <w:t>PROTOCOLE SANITAIRE  COVID-19    RENTREE 2022</w:t>
      </w:r>
    </w:p>
    <w:p w14:paraId="4056551E" w14:textId="4FFAD045" w:rsidR="0019270B" w:rsidRPr="004A488F" w:rsidRDefault="0019270B" w:rsidP="0019270B">
      <w:pPr>
        <w:rPr>
          <w:rStyle w:val="markedcontent"/>
          <w:rFonts w:cstheme="minorHAnsi"/>
          <w:b/>
          <w:bCs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>Quel sera le niveau du cadre sanitaire applicable à la rentrée scolaire 2022 ?</w:t>
      </w:r>
      <w:r w:rsidRPr="004A488F">
        <w:rPr>
          <w:rFonts w:cstheme="minorHAnsi"/>
          <w:b/>
          <w:bCs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t>Compte tenu de la situation sanitaire et des règles applicables en population générale, la rentrée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scolaire se déroulera, sur l’ensemble du territoire national, avec la seule application des mesures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prévues par le socle, c’est-à-dire l’application en milieu scolaire des recommandations émises par les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autorités sanitaires pour l’ensemble de la population.</w:t>
      </w:r>
    </w:p>
    <w:p w14:paraId="1D137837" w14:textId="72573777" w:rsidR="0019270B" w:rsidRPr="004A488F" w:rsidRDefault="0019270B" w:rsidP="0019270B">
      <w:pPr>
        <w:pStyle w:val="Paragraphedeliste"/>
        <w:numPr>
          <w:ilvl w:val="0"/>
          <w:numId w:val="1"/>
        </w:numPr>
        <w:rPr>
          <w:rStyle w:val="markedcontent"/>
          <w:rFonts w:cstheme="minorHAnsi"/>
          <w:b/>
          <w:bCs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Les élèves sont accueillis pour des cours en présentiel. </w:t>
      </w:r>
    </w:p>
    <w:p w14:paraId="16F7CEF0" w14:textId="28346378" w:rsidR="000A7712" w:rsidRPr="004A488F" w:rsidRDefault="000A7712" w:rsidP="0019270B">
      <w:pPr>
        <w:pStyle w:val="Paragraphedeliste"/>
        <w:numPr>
          <w:ilvl w:val="0"/>
          <w:numId w:val="1"/>
        </w:numPr>
        <w:rPr>
          <w:rStyle w:val="markedcontent"/>
          <w:rFonts w:cstheme="minorHAnsi"/>
          <w:b/>
          <w:bCs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>Le masque n’est pas requis (</w:t>
      </w:r>
      <w:proofErr w:type="spellStart"/>
      <w:r w:rsidRPr="004A488F">
        <w:rPr>
          <w:rStyle w:val="markedcontent"/>
          <w:rFonts w:cstheme="minorHAnsi"/>
          <w:b/>
          <w:bCs/>
          <w:sz w:val="24"/>
          <w:szCs w:val="24"/>
        </w:rPr>
        <w:t>cf</w:t>
      </w:r>
      <w:proofErr w:type="spellEnd"/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C7089A" w:rsidRPr="004A488F">
        <w:rPr>
          <w:rStyle w:val="markedcontent"/>
          <w:rFonts w:cstheme="minorHAnsi"/>
          <w:b/>
          <w:bCs/>
          <w:sz w:val="24"/>
          <w:szCs w:val="24"/>
        </w:rPr>
        <w:t xml:space="preserve">*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ci-dessous)</w:t>
      </w:r>
    </w:p>
    <w:p w14:paraId="4A7DB25F" w14:textId="77777777" w:rsidR="0019270B" w:rsidRPr="004A488F" w:rsidRDefault="0019270B" w:rsidP="0019270B">
      <w:pPr>
        <w:pStyle w:val="Paragraphedeliste"/>
        <w:numPr>
          <w:ilvl w:val="0"/>
          <w:numId w:val="1"/>
        </w:numPr>
        <w:rPr>
          <w:rStyle w:val="markedcontent"/>
          <w:rFonts w:cstheme="minorHAnsi"/>
          <w:b/>
          <w:bCs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Les activités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p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hysiques et sportives se déroulent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sans restriction, en intérieur comme en extérieur. </w:t>
      </w:r>
    </w:p>
    <w:p w14:paraId="6AE89738" w14:textId="0EF790E1" w:rsidR="0019270B" w:rsidRPr="004A488F" w:rsidRDefault="0019270B" w:rsidP="0019270B">
      <w:pPr>
        <w:pStyle w:val="Paragraphedeliste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>La limitation du brassage, des regroupements et des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réunions n’est pas requise</w:t>
      </w:r>
      <w:r w:rsidRPr="004A488F">
        <w:rPr>
          <w:rStyle w:val="markedcontent"/>
          <w:rFonts w:cstheme="minorHAnsi"/>
          <w:sz w:val="24"/>
          <w:szCs w:val="24"/>
        </w:rPr>
        <w:t xml:space="preserve">. </w:t>
      </w:r>
    </w:p>
    <w:p w14:paraId="6E597C4C" w14:textId="0047F116" w:rsidR="00463D7A" w:rsidRPr="004A488F" w:rsidRDefault="0019270B" w:rsidP="0019270B">
      <w:pPr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>En revanche, il demeure recommandé :</w:t>
      </w:r>
      <w:r w:rsidRPr="004A488F">
        <w:rPr>
          <w:rFonts w:cstheme="minorHAnsi"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sym w:font="Symbol" w:char="F0B7"/>
      </w:r>
      <w:r w:rsidRPr="004A488F">
        <w:rPr>
          <w:rStyle w:val="markedcontent"/>
          <w:rFonts w:cstheme="minorHAnsi"/>
          <w:sz w:val="24"/>
          <w:szCs w:val="24"/>
        </w:rPr>
        <w:t xml:space="preserve"> un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lavage régulier des mains</w:t>
      </w:r>
      <w:r w:rsidRPr="004A488F">
        <w:rPr>
          <w:rStyle w:val="markedcontent"/>
          <w:rFonts w:cstheme="minorHAnsi"/>
          <w:sz w:val="24"/>
          <w:szCs w:val="24"/>
        </w:rPr>
        <w:t xml:space="preserve"> ou la mise à disposition de solutions </w:t>
      </w:r>
      <w:r w:rsidRPr="004A488F">
        <w:rPr>
          <w:rStyle w:val="markedcontent"/>
          <w:rFonts w:cstheme="minorHAnsi"/>
          <w:sz w:val="24"/>
          <w:szCs w:val="24"/>
        </w:rPr>
        <w:t>h</w:t>
      </w:r>
      <w:r w:rsidRPr="004A488F">
        <w:rPr>
          <w:rStyle w:val="markedcontent"/>
          <w:rFonts w:cstheme="minorHAnsi"/>
          <w:sz w:val="24"/>
          <w:szCs w:val="24"/>
        </w:rPr>
        <w:t>ydroalcooliques ;</w:t>
      </w:r>
      <w:r w:rsidRPr="004A488F">
        <w:rPr>
          <w:rFonts w:cstheme="minorHAnsi"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sym w:font="Symbol" w:char="F0B7"/>
      </w:r>
      <w:r w:rsidRPr="004A488F">
        <w:rPr>
          <w:rStyle w:val="markedcontent"/>
          <w:rFonts w:cstheme="minorHAnsi"/>
          <w:sz w:val="24"/>
          <w:szCs w:val="24"/>
        </w:rPr>
        <w:t xml:space="preserve"> une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aération régulière des locaux</w:t>
      </w:r>
      <w:r w:rsidRPr="004A488F">
        <w:rPr>
          <w:rStyle w:val="markedcontent"/>
          <w:rFonts w:cstheme="minorHAnsi"/>
          <w:sz w:val="24"/>
          <w:szCs w:val="24"/>
        </w:rPr>
        <w:t xml:space="preserve"> (10 minutes toutes les heures) ou la vérification du bon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fonctionnement et de l’entretien des systèmes de ventilation mécanique ;</w:t>
      </w:r>
      <w:r w:rsidRPr="004A488F">
        <w:rPr>
          <w:rFonts w:cstheme="minorHAnsi"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sym w:font="Symbol" w:char="F0B7"/>
      </w:r>
      <w:r w:rsidRPr="004A488F">
        <w:rPr>
          <w:rStyle w:val="markedcontent"/>
          <w:rFonts w:cstheme="minorHAnsi"/>
          <w:sz w:val="24"/>
          <w:szCs w:val="24"/>
        </w:rPr>
        <w:t xml:space="preserve"> un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nettoyage quotidien et une désinfection régulière des surfaces</w:t>
      </w:r>
      <w:r w:rsidRPr="004A488F">
        <w:rPr>
          <w:rStyle w:val="markedcontent"/>
          <w:rFonts w:cstheme="minorHAnsi"/>
          <w:sz w:val="24"/>
          <w:szCs w:val="24"/>
        </w:rPr>
        <w:t xml:space="preserve"> et points de contact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fréquemment touchés.</w:t>
      </w:r>
    </w:p>
    <w:p w14:paraId="23511BD2" w14:textId="7CD8C2C3" w:rsidR="000A7712" w:rsidRPr="004A488F" w:rsidRDefault="000A7712" w:rsidP="000A7712">
      <w:pPr>
        <w:jc w:val="both"/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>Quelles sont les précautions à prendre avant de conduire son enfant à l’école ?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t>Les parents d’élèves jouent un rôle essentiel. En cas de symptômes évocateurs</w:t>
      </w:r>
      <w:r w:rsidRPr="004A488F">
        <w:rPr>
          <w:rStyle w:val="markedcontent"/>
          <w:rFonts w:cstheme="minorHAnsi"/>
          <w:sz w:val="24"/>
          <w:szCs w:val="24"/>
        </w:rPr>
        <w:t>**</w:t>
      </w:r>
      <w:r w:rsidRPr="004A488F">
        <w:rPr>
          <w:rStyle w:val="markedcontent"/>
          <w:rFonts w:cstheme="minorHAnsi"/>
          <w:sz w:val="24"/>
          <w:szCs w:val="24"/>
        </w:rPr>
        <w:t xml:space="preserve"> de la Covid-19 ou de fièvre (38°C ou plus), l’enfant ne doit pas se rendre à l’école, y compris s’il est totalement vacciné ou qu’il a été infecté par la Covid-19 depuis moins de deux mois. De même, il leur est demandé de ne pas conduire à l’école les élèves ayant été testés positivement au SARS-Cov2.</w:t>
      </w:r>
    </w:p>
    <w:p w14:paraId="607C7219" w14:textId="57E7BCD6" w:rsidR="00C7089A" w:rsidRPr="004A488F" w:rsidRDefault="00C7089A" w:rsidP="00C7089A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Que se passe-t-il pour les élèves et les personnels « </w:t>
      </w:r>
      <w:r w:rsidRPr="004A488F">
        <w:rPr>
          <w:rStyle w:val="markedcontent"/>
          <w:rFonts w:cstheme="minorHAnsi"/>
          <w:b/>
          <w:bCs/>
          <w:sz w:val="24"/>
          <w:szCs w:val="24"/>
          <w:u w:val="single"/>
        </w:rPr>
        <w:t>cas confirmés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 xml:space="preserve"> » dans une école</w:t>
      </w:r>
      <w:r w:rsidR="00CC3AD7" w:rsidRPr="004A488F">
        <w:rPr>
          <w:rStyle w:val="markedcontent"/>
          <w:rFonts w:cstheme="minorHAnsi"/>
          <w:b/>
          <w:bCs/>
          <w:sz w:val="24"/>
          <w:szCs w:val="24"/>
        </w:rPr>
        <w:t> ?</w:t>
      </w:r>
    </w:p>
    <w:p w14:paraId="67EC1BFA" w14:textId="24A842ED" w:rsidR="00C7089A" w:rsidRPr="004A488F" w:rsidRDefault="00C7089A" w:rsidP="00C7089A">
      <w:pPr>
        <w:pStyle w:val="Paragraphedeliste"/>
        <w:numPr>
          <w:ilvl w:val="0"/>
          <w:numId w:val="2"/>
        </w:numPr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>L</w:t>
      </w:r>
      <w:r w:rsidRPr="004A488F">
        <w:rPr>
          <w:rStyle w:val="markedcontent"/>
          <w:rFonts w:cstheme="minorHAnsi"/>
          <w:sz w:val="24"/>
          <w:szCs w:val="24"/>
        </w:rPr>
        <w:t>’isol</w:t>
      </w:r>
      <w:r w:rsidRPr="004A488F">
        <w:rPr>
          <w:rStyle w:val="markedcontent"/>
          <w:rFonts w:cstheme="minorHAnsi"/>
          <w:sz w:val="24"/>
          <w:szCs w:val="24"/>
        </w:rPr>
        <w:t>e</w:t>
      </w:r>
      <w:r w:rsidRPr="004A488F">
        <w:rPr>
          <w:rStyle w:val="markedcontent"/>
          <w:rFonts w:cstheme="minorHAnsi"/>
          <w:sz w:val="24"/>
          <w:szCs w:val="24"/>
        </w:rPr>
        <w:t>ment est de 7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 xml:space="preserve">jours. </w:t>
      </w:r>
    </w:p>
    <w:p w14:paraId="22B4C0AE" w14:textId="661C48CD" w:rsidR="00C7089A" w:rsidRPr="004A488F" w:rsidRDefault="00C7089A" w:rsidP="00C7089A">
      <w:pPr>
        <w:pStyle w:val="Paragraphedeliste"/>
        <w:numPr>
          <w:ilvl w:val="0"/>
          <w:numId w:val="2"/>
        </w:numPr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>Il peut prendre fin au terme de 5 jours si un test antigénique ou PCR est réalisé au 5ème jour et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que son résultat est négatif, et en l’absence de symptômes depuis 48h.</w:t>
      </w:r>
    </w:p>
    <w:p w14:paraId="6621BDFB" w14:textId="79333F59" w:rsidR="00C7089A" w:rsidRPr="004A488F" w:rsidRDefault="00C7089A" w:rsidP="00CC3AD7">
      <w:pPr>
        <w:ind w:left="360"/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>La période d’isolement débute :</w:t>
      </w:r>
      <w:r w:rsidRPr="004A488F">
        <w:rPr>
          <w:rStyle w:val="markedcontent"/>
          <w:rFonts w:cstheme="minorHAnsi"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sym w:font="Symbol" w:char="F0B7"/>
      </w:r>
      <w:r w:rsidRPr="004A488F">
        <w:rPr>
          <w:rStyle w:val="markedcontent"/>
          <w:rFonts w:cstheme="minorHAnsi"/>
          <w:sz w:val="24"/>
          <w:szCs w:val="24"/>
        </w:rPr>
        <w:t xml:space="preserve"> à partir du début des symptômes pour les cas symptomatiques ;</w:t>
      </w:r>
      <w:r w:rsidRPr="004A488F">
        <w:rPr>
          <w:rStyle w:val="markedcontent"/>
          <w:rFonts w:cstheme="minorHAnsi"/>
          <w:sz w:val="24"/>
          <w:szCs w:val="24"/>
        </w:rPr>
        <w:br/>
      </w:r>
      <w:r w:rsidRPr="004A488F">
        <w:rPr>
          <w:rStyle w:val="markedcontent"/>
          <w:rFonts w:cstheme="minorHAnsi"/>
          <w:sz w:val="24"/>
          <w:szCs w:val="24"/>
        </w:rPr>
        <w:sym w:font="Symbol" w:char="F0B7"/>
      </w:r>
      <w:r w:rsidRPr="004A488F">
        <w:rPr>
          <w:rStyle w:val="markedcontent"/>
          <w:rFonts w:cstheme="minorHAnsi"/>
          <w:sz w:val="24"/>
          <w:szCs w:val="24"/>
        </w:rPr>
        <w:t xml:space="preserve"> à partir du prélèvement positif pour les cas asymptomatiques.</w:t>
      </w:r>
    </w:p>
    <w:p w14:paraId="5269550A" w14:textId="2D2F6A23" w:rsidR="00C7089A" w:rsidRPr="004A488F" w:rsidRDefault="00CC3AD7" w:rsidP="00CC3AD7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4A488F">
        <w:rPr>
          <w:rStyle w:val="markedcontent"/>
          <w:rFonts w:cstheme="minorHAnsi"/>
          <w:b/>
          <w:bCs/>
          <w:sz w:val="24"/>
          <w:szCs w:val="24"/>
        </w:rPr>
        <w:t>Que se passe-t-il pour les élèves et les personnels « cas contacts » dans une école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 ?</w:t>
      </w:r>
    </w:p>
    <w:p w14:paraId="522BB568" w14:textId="60FD2664" w:rsidR="00CC3AD7" w:rsidRPr="004A488F" w:rsidRDefault="00CC3AD7" w:rsidP="00CC3AD7">
      <w:pPr>
        <w:pStyle w:val="Paragraphedeliste"/>
        <w:numPr>
          <w:ilvl w:val="0"/>
          <w:numId w:val="2"/>
        </w:numPr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>L</w:t>
      </w:r>
      <w:r w:rsidRPr="004A488F">
        <w:rPr>
          <w:rStyle w:val="markedcontent"/>
          <w:rFonts w:cstheme="minorHAnsi"/>
          <w:sz w:val="24"/>
          <w:szCs w:val="24"/>
        </w:rPr>
        <w:t>e directeur d’école prévient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l’ensemble des élèves et leur famille</w:t>
      </w:r>
      <w:r w:rsidRPr="004A488F">
        <w:rPr>
          <w:rStyle w:val="markedcontent"/>
          <w:rFonts w:cstheme="minorHAnsi"/>
          <w:sz w:val="24"/>
          <w:szCs w:val="24"/>
        </w:rPr>
        <w:t>.</w:t>
      </w:r>
    </w:p>
    <w:p w14:paraId="6AB6B001" w14:textId="790B9224" w:rsidR="00CC3AD7" w:rsidRPr="004A488F" w:rsidRDefault="00CC3AD7" w:rsidP="00CC3AD7">
      <w:pPr>
        <w:pStyle w:val="Paragraphedeliste"/>
        <w:numPr>
          <w:ilvl w:val="0"/>
          <w:numId w:val="2"/>
        </w:numPr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>Cette information mentionne le nom de l’école ou de l’établissement et vaut attestation pour la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délivrance gratuite d’un autotest en pharmacie. Une preuve de la scolarisation de l’élève dans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>l’établissement concerné (livret scolaire, certificat de scolarité...) devra être présentée</w:t>
      </w:r>
      <w:r w:rsidRPr="004A488F">
        <w:rPr>
          <w:rStyle w:val="markedcontent"/>
          <w:rFonts w:cstheme="minorHAnsi"/>
          <w:sz w:val="24"/>
          <w:szCs w:val="24"/>
        </w:rPr>
        <w:t>.</w:t>
      </w:r>
    </w:p>
    <w:p w14:paraId="0C7E0C3C" w14:textId="62B3D9C5" w:rsidR="00C7089A" w:rsidRPr="004A488F" w:rsidRDefault="00CC3AD7" w:rsidP="00C65F15">
      <w:pPr>
        <w:pStyle w:val="Paragraphedeliste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4A488F">
        <w:rPr>
          <w:rStyle w:val="markedcontent"/>
          <w:rFonts w:cstheme="minorHAnsi"/>
          <w:sz w:val="24"/>
          <w:szCs w:val="24"/>
        </w:rPr>
        <w:t xml:space="preserve">Le cas contact doit </w:t>
      </w:r>
      <w:r w:rsidRPr="004A488F">
        <w:rPr>
          <w:rStyle w:val="markedcontent"/>
          <w:rFonts w:cstheme="minorHAnsi"/>
          <w:sz w:val="24"/>
          <w:szCs w:val="24"/>
        </w:rPr>
        <w:t>réaliser un test</w:t>
      </w:r>
      <w:r w:rsidRPr="004A488F">
        <w:rPr>
          <w:rStyle w:val="markedcontent"/>
          <w:rFonts w:cstheme="minorHAnsi"/>
          <w:sz w:val="24"/>
          <w:szCs w:val="24"/>
        </w:rPr>
        <w:t xml:space="preserve"> </w:t>
      </w:r>
      <w:r w:rsidRPr="004A488F">
        <w:rPr>
          <w:rStyle w:val="markedcontent"/>
          <w:rFonts w:cstheme="minorHAnsi"/>
          <w:sz w:val="24"/>
          <w:szCs w:val="24"/>
        </w:rPr>
        <w:t xml:space="preserve">de dépistage (RT-PCR ou test antigénique ou autotest) </w:t>
      </w:r>
      <w:r w:rsidRPr="004A488F">
        <w:rPr>
          <w:rStyle w:val="markedcontent"/>
          <w:rFonts w:cstheme="minorHAnsi"/>
          <w:b/>
          <w:bCs/>
          <w:sz w:val="24"/>
          <w:szCs w:val="24"/>
        </w:rPr>
        <w:t>deux jours après avoir été prévenu</w:t>
      </w:r>
      <w:r w:rsidRPr="004A488F">
        <w:rPr>
          <w:rStyle w:val="markedcontent"/>
          <w:rFonts w:cstheme="minorHAnsi"/>
          <w:sz w:val="24"/>
          <w:szCs w:val="24"/>
        </w:rPr>
        <w:t>.</w:t>
      </w:r>
    </w:p>
    <w:p w14:paraId="705909FB" w14:textId="77777777" w:rsidR="00C7089A" w:rsidRPr="00CC3AD7" w:rsidRDefault="00C7089A" w:rsidP="00C7089A">
      <w:pPr>
        <w:jc w:val="both"/>
        <w:rPr>
          <w:rStyle w:val="markedcontent"/>
          <w:rFonts w:cstheme="minorHAnsi"/>
        </w:rPr>
      </w:pPr>
      <w:r w:rsidRPr="00CC3AD7">
        <w:rPr>
          <w:rStyle w:val="markedcontent"/>
          <w:rFonts w:cstheme="minorHAnsi"/>
          <w:b/>
          <w:bCs/>
        </w:rPr>
        <w:t>*Port du masque</w:t>
      </w:r>
      <w:r w:rsidRPr="00CC3AD7">
        <w:rPr>
          <w:rStyle w:val="markedcontent"/>
          <w:rFonts w:cstheme="minorHAnsi"/>
        </w:rPr>
        <w:t xml:space="preserve"> : </w:t>
      </w:r>
      <w:r w:rsidRPr="00CC3AD7">
        <w:rPr>
          <w:rStyle w:val="markedcontent"/>
          <w:rFonts w:ascii="Arial" w:hAnsi="Arial" w:cs="Arial"/>
          <w:sz w:val="16"/>
          <w:szCs w:val="16"/>
        </w:rPr>
        <w:t>le port du masque n’est pas requis à la rentrée, mais en intérieur il est fortement recommandé, à partir de 6 ans, pour les personnes contacts à risque durant les 7 jours après la survenue du cas confirmé ainsi que pour les cas confirmés durant les 7 jours suivant leur période d’isolement.</w:t>
      </w:r>
    </w:p>
    <w:p w14:paraId="612B329E" w14:textId="4F1C8E20" w:rsidR="000A7712" w:rsidRPr="00CC3AD7" w:rsidRDefault="000A7712" w:rsidP="0019270B">
      <w:pPr>
        <w:rPr>
          <w:rStyle w:val="markedcontent"/>
          <w:rFonts w:cstheme="minorHAnsi"/>
        </w:rPr>
      </w:pPr>
      <w:r w:rsidRPr="00CC3AD7">
        <w:rPr>
          <w:rStyle w:val="markedcontent"/>
          <w:rFonts w:cstheme="minorHAnsi"/>
          <w:b/>
          <w:bCs/>
        </w:rPr>
        <w:t>** </w:t>
      </w:r>
      <w:r w:rsidR="00C7089A" w:rsidRPr="00CC3AD7">
        <w:rPr>
          <w:rStyle w:val="markedcontent"/>
          <w:rFonts w:cstheme="minorHAnsi"/>
          <w:b/>
          <w:bCs/>
        </w:rPr>
        <w:t xml:space="preserve"> Symptômes</w:t>
      </w:r>
      <w:r w:rsidR="00C7089A" w:rsidRPr="00CC3AD7">
        <w:rPr>
          <w:rStyle w:val="markedcontent"/>
          <w:rFonts w:cstheme="minorHAnsi"/>
        </w:rPr>
        <w:t xml:space="preserve"> </w:t>
      </w:r>
      <w:r w:rsidRPr="00CC3AD7">
        <w:rPr>
          <w:rStyle w:val="markedcontent"/>
          <w:rFonts w:cstheme="minorHAnsi"/>
        </w:rPr>
        <w:t xml:space="preserve">: </w:t>
      </w:r>
      <w:r w:rsidRPr="00CC3AD7">
        <w:rPr>
          <w:rStyle w:val="markedcontent"/>
          <w:rFonts w:ascii="Arial" w:hAnsi="Arial" w:cs="Arial"/>
          <w:sz w:val="16"/>
          <w:szCs w:val="16"/>
        </w:rPr>
        <w:t>infection respiratoire aiguë avec une fièvre ou une sensation de fièvre</w:t>
      </w:r>
      <w:r w:rsidRPr="00CC3AD7">
        <w:rPr>
          <w:rStyle w:val="markedcontent"/>
          <w:rFonts w:ascii="Arial" w:hAnsi="Arial" w:cs="Arial"/>
          <w:sz w:val="16"/>
          <w:szCs w:val="16"/>
        </w:rPr>
        <w:t xml:space="preserve">, maux de tête, </w:t>
      </w:r>
      <w:r w:rsidR="004A488F" w:rsidRPr="00CC3AD7">
        <w:rPr>
          <w:rStyle w:val="markedcontent"/>
          <w:rFonts w:ascii="Arial" w:hAnsi="Arial" w:cs="Arial"/>
          <w:sz w:val="16"/>
          <w:szCs w:val="16"/>
        </w:rPr>
        <w:t>diarrhée</w:t>
      </w:r>
      <w:r w:rsidRPr="00CC3AD7">
        <w:rPr>
          <w:rStyle w:val="markedcontent"/>
          <w:rFonts w:ascii="Arial" w:hAnsi="Arial" w:cs="Arial"/>
          <w:sz w:val="16"/>
          <w:szCs w:val="16"/>
        </w:rPr>
        <w:t>, altération de l’état général.</w:t>
      </w:r>
      <w:r w:rsidRPr="00CC3AD7">
        <w:rPr>
          <w:rStyle w:val="markedcontent"/>
          <w:rFonts w:cstheme="minorHAnsi"/>
        </w:rPr>
        <w:t> </w:t>
      </w:r>
      <w:r w:rsidRPr="00CC3AD7">
        <w:rPr>
          <w:rStyle w:val="markedcontent"/>
          <w:rFonts w:ascii="Arial" w:hAnsi="Arial" w:cs="Arial"/>
          <w:sz w:val="16"/>
          <w:szCs w:val="16"/>
        </w:rPr>
        <w:t>Les rhinites s</w:t>
      </w:r>
      <w:r w:rsidRPr="00CC3AD7">
        <w:rPr>
          <w:rStyle w:val="markedcontent"/>
          <w:rFonts w:ascii="Arial" w:hAnsi="Arial" w:cs="Arial"/>
          <w:sz w:val="16"/>
          <w:szCs w:val="16"/>
        </w:rPr>
        <w:t>eules ne sont pas considérées comme des symptômes évocateurs de Covid-19.</w:t>
      </w:r>
    </w:p>
    <w:p w14:paraId="3B4C6E1E" w14:textId="0912EDF8" w:rsidR="00C7089A" w:rsidRDefault="0019270B" w:rsidP="004A488F">
      <w:pPr>
        <w:rPr>
          <w:rStyle w:val="markedcontent"/>
          <w:rFonts w:cstheme="minorHAnsi"/>
          <w:sz w:val="28"/>
          <w:szCs w:val="28"/>
        </w:rPr>
      </w:pPr>
      <w:r w:rsidRPr="0019270B">
        <w:rPr>
          <w:rStyle w:val="markedcontent"/>
          <w:rFonts w:ascii="Arial" w:hAnsi="Arial" w:cs="Arial"/>
          <w:sz w:val="20"/>
          <w:szCs w:val="20"/>
        </w:rPr>
        <w:t>Le niveau de protocole pourra être modifié en cas de dégradation de la situation sanitaire.</w:t>
      </w:r>
      <w:r w:rsidRPr="004A488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4A488F">
        <w:rPr>
          <w:rStyle w:val="markedcontent"/>
          <w:rFonts w:ascii="Arial" w:hAnsi="Arial" w:cs="Arial"/>
          <w:sz w:val="20"/>
          <w:szCs w:val="20"/>
        </w:rPr>
        <w:t>En cas de</w:t>
      </w:r>
      <w:r w:rsidRPr="004A488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4A488F">
        <w:rPr>
          <w:rStyle w:val="markedcontent"/>
          <w:rFonts w:ascii="Arial" w:hAnsi="Arial" w:cs="Arial"/>
          <w:sz w:val="20"/>
          <w:szCs w:val="20"/>
        </w:rPr>
        <w:t>renforcement du protocole (passage au niveau 1 ou 2 par exemple), un délai de mise en œuvre de 10</w:t>
      </w:r>
      <w:r w:rsidRPr="004A488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4A488F">
        <w:rPr>
          <w:rStyle w:val="markedcontent"/>
          <w:rFonts w:ascii="Arial" w:hAnsi="Arial" w:cs="Arial"/>
          <w:sz w:val="20"/>
          <w:szCs w:val="20"/>
        </w:rPr>
        <w:t>jours sera recherché</w:t>
      </w:r>
      <w:r w:rsidRPr="004A488F">
        <w:rPr>
          <w:rStyle w:val="markedcontent"/>
          <w:rFonts w:ascii="Arial" w:hAnsi="Arial" w:cs="Arial"/>
          <w:sz w:val="20"/>
          <w:szCs w:val="20"/>
        </w:rPr>
        <w:t>.</w:t>
      </w:r>
    </w:p>
    <w:sectPr w:rsidR="00C7089A" w:rsidSect="00192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AFA"/>
    <w:multiLevelType w:val="hybridMultilevel"/>
    <w:tmpl w:val="CB865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4CAC"/>
    <w:multiLevelType w:val="hybridMultilevel"/>
    <w:tmpl w:val="0EFC4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24031">
    <w:abstractNumId w:val="1"/>
  </w:num>
  <w:num w:numId="2" w16cid:durableId="111243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B"/>
    <w:rsid w:val="000A7712"/>
    <w:rsid w:val="0019270B"/>
    <w:rsid w:val="00463D7A"/>
    <w:rsid w:val="004A488F"/>
    <w:rsid w:val="00C7089A"/>
    <w:rsid w:val="00C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ECE4"/>
  <w15:chartTrackingRefBased/>
  <w15:docId w15:val="{F0C4B219-6EF7-4A23-87DA-AD1518C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19270B"/>
  </w:style>
  <w:style w:type="paragraph" w:styleId="Paragraphedeliste">
    <w:name w:val="List Paragraph"/>
    <w:basedOn w:val="Normal"/>
    <w:uiPriority w:val="34"/>
    <w:qFormat/>
    <w:rsid w:val="0019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Charles</dc:creator>
  <cp:keywords/>
  <dc:description/>
  <cp:lastModifiedBy>Emilie Charles</cp:lastModifiedBy>
  <cp:revision>1</cp:revision>
  <dcterms:created xsi:type="dcterms:W3CDTF">2022-08-24T10:14:00Z</dcterms:created>
  <dcterms:modified xsi:type="dcterms:W3CDTF">2022-08-24T10:35:00Z</dcterms:modified>
</cp:coreProperties>
</file>