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D" w:rsidRPr="00916A6D" w:rsidRDefault="00835FAE" w:rsidP="00835FAE">
      <w:pPr>
        <w:pBdr>
          <w:bottom w:val="single" w:sz="4" w:space="1" w:color="auto"/>
        </w:pBdr>
        <w:shd w:val="clear" w:color="auto" w:fill="000000" w:themeFill="text1"/>
        <w:jc w:val="center"/>
        <w:rPr>
          <w:b/>
          <w:sz w:val="28"/>
        </w:rPr>
      </w:pPr>
      <w:r>
        <w:rPr>
          <w:b/>
          <w:sz w:val="28"/>
        </w:rPr>
        <w:t xml:space="preserve">Organisation des APS </w:t>
      </w:r>
      <w:r w:rsidR="00916A6D" w:rsidRPr="00916A6D">
        <w:rPr>
          <w:b/>
          <w:sz w:val="28"/>
        </w:rPr>
        <w:t>« </w:t>
      </w:r>
      <w:r w:rsidR="00910A93">
        <w:rPr>
          <w:b/>
          <w:sz w:val="28"/>
        </w:rPr>
        <w:t>élémentaire</w:t>
      </w:r>
      <w:r w:rsidR="00916A6D" w:rsidRPr="00916A6D">
        <w:rPr>
          <w:b/>
          <w:sz w:val="28"/>
        </w:rPr>
        <w:t> »</w:t>
      </w:r>
    </w:p>
    <w:p w:rsidR="003B0270" w:rsidRPr="00413FCD" w:rsidRDefault="00872ED4" w:rsidP="00EE1C6F">
      <w:pPr>
        <w:ind w:firstLine="708"/>
        <w:rPr>
          <w:sz w:val="24"/>
        </w:rPr>
      </w:pPr>
      <w:r>
        <w:rPr>
          <w:sz w:val="24"/>
        </w:rPr>
        <w:t>173</w:t>
      </w:r>
      <w:r w:rsidR="003B0270" w:rsidRPr="00413FCD">
        <w:rPr>
          <w:sz w:val="24"/>
        </w:rPr>
        <w:t xml:space="preserve"> enfants vont participer aux APS. Ils sont répartis en 10 groupes de 17 ou 18, par âge, selon le tableau ci-dessous.</w:t>
      </w:r>
    </w:p>
    <w:tbl>
      <w:tblPr>
        <w:tblStyle w:val="Grilledutableau"/>
        <w:tblW w:w="16268" w:type="dxa"/>
        <w:tblLook w:val="04A0" w:firstRow="1" w:lastRow="0" w:firstColumn="1" w:lastColumn="0" w:noHBand="0" w:noVBand="1"/>
      </w:tblPr>
      <w:tblGrid>
        <w:gridCol w:w="1618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910A93" w:rsidRPr="00EE1C6F" w:rsidTr="00835FAE">
        <w:tc>
          <w:tcPr>
            <w:tcW w:w="1618" w:type="dxa"/>
            <w:shd w:val="clear" w:color="auto" w:fill="A6A6A6" w:themeFill="background1" w:themeFillShade="A6"/>
          </w:tcPr>
          <w:p w:rsidR="00910A93" w:rsidRPr="00EE1C6F" w:rsidRDefault="00DF1D59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N°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1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 xml:space="preserve"> Groupe 2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3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4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5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6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7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8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A10E32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9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910A93" w:rsidRPr="00EE1C6F" w:rsidRDefault="00DF1D59" w:rsidP="00A10E32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Groupe 1</w:t>
            </w:r>
            <w:r w:rsidR="00A10E32" w:rsidRPr="00EE1C6F">
              <w:rPr>
                <w:b/>
                <w:sz w:val="24"/>
              </w:rPr>
              <w:t>0</w:t>
            </w:r>
          </w:p>
        </w:tc>
      </w:tr>
      <w:tr w:rsidR="00910A93" w:rsidRPr="00EE1C6F" w:rsidTr="00835FAE">
        <w:tc>
          <w:tcPr>
            <w:tcW w:w="1618" w:type="dxa"/>
            <w:shd w:val="clear" w:color="auto" w:fill="A6A6A6" w:themeFill="background1" w:themeFillShade="A6"/>
          </w:tcPr>
          <w:p w:rsidR="00910A93" w:rsidRPr="00EE1C6F" w:rsidRDefault="00DF1D59" w:rsidP="00910A93">
            <w:pPr>
              <w:jc w:val="center"/>
              <w:rPr>
                <w:b/>
                <w:sz w:val="24"/>
              </w:rPr>
            </w:pPr>
            <w:r w:rsidRPr="00EE1C6F">
              <w:rPr>
                <w:b/>
                <w:sz w:val="24"/>
              </w:rPr>
              <w:t>Niveaux</w:t>
            </w:r>
          </w:p>
        </w:tc>
        <w:tc>
          <w:tcPr>
            <w:tcW w:w="1465" w:type="dxa"/>
          </w:tcPr>
          <w:p w:rsidR="00910A93" w:rsidRPr="00EE1C6F" w:rsidRDefault="00DF1D59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CP</w:t>
            </w:r>
          </w:p>
        </w:tc>
        <w:tc>
          <w:tcPr>
            <w:tcW w:w="1465" w:type="dxa"/>
          </w:tcPr>
          <w:p w:rsidR="00910A93" w:rsidRPr="00EE1C6F" w:rsidRDefault="001F68B5" w:rsidP="00910A93">
            <w:pPr>
              <w:jc w:val="center"/>
              <w:rPr>
                <w:strike/>
                <w:sz w:val="24"/>
              </w:rPr>
            </w:pPr>
            <w:r w:rsidRPr="00EE1C6F">
              <w:rPr>
                <w:sz w:val="24"/>
              </w:rPr>
              <w:t>CP/CE1</w:t>
            </w:r>
          </w:p>
        </w:tc>
        <w:tc>
          <w:tcPr>
            <w:tcW w:w="1465" w:type="dxa"/>
          </w:tcPr>
          <w:p w:rsidR="00910A93" w:rsidRPr="00EE1C6F" w:rsidRDefault="001F68B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CE1</w:t>
            </w:r>
          </w:p>
        </w:tc>
        <w:tc>
          <w:tcPr>
            <w:tcW w:w="1465" w:type="dxa"/>
          </w:tcPr>
          <w:p w:rsidR="00910A93" w:rsidRPr="00EE1C6F" w:rsidRDefault="001F68B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CE1</w:t>
            </w:r>
            <w:r w:rsidR="005B1BE8" w:rsidRPr="00EE1C6F">
              <w:rPr>
                <w:sz w:val="24"/>
              </w:rPr>
              <w:t>/CE2</w:t>
            </w:r>
          </w:p>
        </w:tc>
        <w:tc>
          <w:tcPr>
            <w:tcW w:w="1465" w:type="dxa"/>
          </w:tcPr>
          <w:p w:rsidR="00910A93" w:rsidRPr="00EE1C6F" w:rsidRDefault="00F81C50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CE2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CE2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CE2/CM1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CM1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CM1/CM2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CM2</w:t>
            </w:r>
          </w:p>
        </w:tc>
      </w:tr>
      <w:tr w:rsidR="00910A93" w:rsidRPr="00EE1C6F" w:rsidTr="00835FAE">
        <w:tc>
          <w:tcPr>
            <w:tcW w:w="1618" w:type="dxa"/>
            <w:shd w:val="clear" w:color="auto" w:fill="A6A6A6" w:themeFill="background1" w:themeFillShade="A6"/>
          </w:tcPr>
          <w:p w:rsidR="00910A93" w:rsidRPr="00EE1C6F" w:rsidRDefault="00835FAE" w:rsidP="00910A93">
            <w:pPr>
              <w:jc w:val="center"/>
              <w:rPr>
                <w:b/>
                <w:sz w:val="24"/>
              </w:rPr>
            </w:pPr>
            <w:proofErr w:type="spellStart"/>
            <w:r w:rsidRPr="00EE1C6F">
              <w:rPr>
                <w:b/>
                <w:sz w:val="24"/>
              </w:rPr>
              <w:t>N</w:t>
            </w:r>
            <w:r w:rsidR="00DF1D59" w:rsidRPr="00EE1C6F">
              <w:rPr>
                <w:b/>
                <w:sz w:val="24"/>
              </w:rPr>
              <w:t>bre</w:t>
            </w:r>
            <w:proofErr w:type="spellEnd"/>
            <w:r w:rsidR="00DF1D59" w:rsidRPr="00EE1C6F">
              <w:rPr>
                <w:b/>
                <w:sz w:val="24"/>
              </w:rPr>
              <w:t xml:space="preserve"> d’élèves</w:t>
            </w:r>
          </w:p>
        </w:tc>
        <w:tc>
          <w:tcPr>
            <w:tcW w:w="1465" w:type="dxa"/>
          </w:tcPr>
          <w:p w:rsidR="00910A93" w:rsidRPr="00EE1C6F" w:rsidRDefault="00872ED4" w:rsidP="00910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5" w:type="dxa"/>
          </w:tcPr>
          <w:p w:rsidR="00910A93" w:rsidRPr="00EE1C6F" w:rsidRDefault="004E27D4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10</w:t>
            </w:r>
            <w:r w:rsidR="00F81C50" w:rsidRPr="00EE1C6F">
              <w:rPr>
                <w:sz w:val="24"/>
              </w:rPr>
              <w:t>+</w:t>
            </w:r>
            <w:r w:rsidR="003B0270" w:rsidRPr="00EE1C6F">
              <w:rPr>
                <w:sz w:val="24"/>
              </w:rPr>
              <w:t>7</w:t>
            </w:r>
          </w:p>
        </w:tc>
        <w:tc>
          <w:tcPr>
            <w:tcW w:w="1465" w:type="dxa"/>
          </w:tcPr>
          <w:p w:rsidR="00910A93" w:rsidRPr="00EE1C6F" w:rsidRDefault="00F81C50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</w:t>
            </w:r>
            <w:r w:rsidR="003B0270" w:rsidRPr="00EE1C6F">
              <w:rPr>
                <w:sz w:val="24"/>
              </w:rPr>
              <w:t>7</w:t>
            </w:r>
          </w:p>
        </w:tc>
        <w:tc>
          <w:tcPr>
            <w:tcW w:w="1465" w:type="dxa"/>
          </w:tcPr>
          <w:p w:rsidR="00910A93" w:rsidRPr="00EE1C6F" w:rsidRDefault="00F81C50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11+</w:t>
            </w:r>
            <w:r w:rsidR="004E27D4" w:rsidRPr="00EE1C6F">
              <w:rPr>
                <w:sz w:val="24"/>
              </w:rPr>
              <w:t>6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18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18</w:t>
            </w:r>
          </w:p>
        </w:tc>
        <w:tc>
          <w:tcPr>
            <w:tcW w:w="1465" w:type="dxa"/>
          </w:tcPr>
          <w:p w:rsidR="00910A93" w:rsidRPr="00EE1C6F" w:rsidRDefault="004E27D4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5</w:t>
            </w:r>
            <w:r w:rsidR="003F0475" w:rsidRPr="00EE1C6F">
              <w:rPr>
                <w:sz w:val="24"/>
              </w:rPr>
              <w:t>+1</w:t>
            </w:r>
            <w:r w:rsidRPr="00EE1C6F">
              <w:rPr>
                <w:sz w:val="24"/>
              </w:rPr>
              <w:t>2</w:t>
            </w:r>
          </w:p>
        </w:tc>
        <w:tc>
          <w:tcPr>
            <w:tcW w:w="1465" w:type="dxa"/>
          </w:tcPr>
          <w:p w:rsidR="00910A93" w:rsidRPr="00EE1C6F" w:rsidRDefault="003F0475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</w:t>
            </w:r>
            <w:r w:rsidR="004E27D4" w:rsidRPr="00EE1C6F">
              <w:rPr>
                <w:sz w:val="24"/>
              </w:rPr>
              <w:t>7</w:t>
            </w:r>
          </w:p>
        </w:tc>
        <w:tc>
          <w:tcPr>
            <w:tcW w:w="1465" w:type="dxa"/>
          </w:tcPr>
          <w:p w:rsidR="00910A93" w:rsidRPr="00EE1C6F" w:rsidRDefault="003F0475" w:rsidP="00910A93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10+8</w:t>
            </w:r>
          </w:p>
        </w:tc>
        <w:tc>
          <w:tcPr>
            <w:tcW w:w="1465" w:type="dxa"/>
          </w:tcPr>
          <w:p w:rsidR="00910A93" w:rsidRPr="00EE1C6F" w:rsidRDefault="003F0475" w:rsidP="004E27D4">
            <w:pPr>
              <w:jc w:val="center"/>
              <w:rPr>
                <w:sz w:val="24"/>
              </w:rPr>
            </w:pPr>
            <w:r w:rsidRPr="00EE1C6F">
              <w:rPr>
                <w:sz w:val="24"/>
              </w:rPr>
              <w:t>1</w:t>
            </w:r>
            <w:r w:rsidR="00307BDD">
              <w:rPr>
                <w:sz w:val="24"/>
              </w:rPr>
              <w:t>7</w:t>
            </w:r>
          </w:p>
        </w:tc>
      </w:tr>
    </w:tbl>
    <w:p w:rsidR="004E7381" w:rsidRPr="00EE1C6F" w:rsidRDefault="0042270E" w:rsidP="00EE1C6F">
      <w:pPr>
        <w:ind w:firstLine="708"/>
        <w:jc w:val="both"/>
        <w:rPr>
          <w:sz w:val="36"/>
        </w:rPr>
      </w:pPr>
      <w:r w:rsidRPr="00413FCD">
        <w:rPr>
          <w:sz w:val="24"/>
        </w:rPr>
        <w:t>A l’école élémentaire, 14 animateurs vont assurer les animations pour les 10 groupes (les enseignants sont regroupés par 2 ou par 3 sur un même groupe)</w:t>
      </w:r>
      <w:r w:rsidR="00413FCD" w:rsidRPr="00413FCD">
        <w:rPr>
          <w:sz w:val="24"/>
        </w:rPr>
        <w:t> :</w:t>
      </w:r>
      <w:r w:rsidR="00EE1C6F">
        <w:rPr>
          <w:sz w:val="36"/>
        </w:rPr>
        <w:t xml:space="preserve"> </w:t>
      </w:r>
      <w:r w:rsidR="00EE1C6F" w:rsidRPr="00EE1C6F">
        <w:rPr>
          <w:sz w:val="24"/>
        </w:rPr>
        <w:t>Marielle Mesmin</w:t>
      </w:r>
      <w:r w:rsidR="00E9052D">
        <w:rPr>
          <w:sz w:val="24"/>
        </w:rPr>
        <w:t xml:space="preserve"> </w:t>
      </w:r>
      <w:r w:rsidR="00EE1C6F" w:rsidRPr="00EE1C6F">
        <w:rPr>
          <w:sz w:val="24"/>
        </w:rPr>
        <w:t xml:space="preserve">(BD), Magali </w:t>
      </w:r>
      <w:proofErr w:type="spellStart"/>
      <w:r w:rsidR="00EE1C6F" w:rsidRPr="00EE1C6F">
        <w:rPr>
          <w:sz w:val="24"/>
        </w:rPr>
        <w:t>Pougnard</w:t>
      </w:r>
      <w:proofErr w:type="spellEnd"/>
      <w:r w:rsidR="00EE1C6F" w:rsidRPr="00EE1C6F">
        <w:rPr>
          <w:sz w:val="24"/>
        </w:rPr>
        <w:t xml:space="preserve"> (art décoratif), Jocelyne Lamy (cuisine), Christine Blais (couture, bracelets…), </w:t>
      </w:r>
      <w:proofErr w:type="spellStart"/>
      <w:r w:rsidR="00EE1C6F" w:rsidRPr="00EE1C6F">
        <w:rPr>
          <w:sz w:val="24"/>
        </w:rPr>
        <w:t>Mendeline</w:t>
      </w:r>
      <w:proofErr w:type="spellEnd"/>
      <w:r w:rsidR="00EE1C6F" w:rsidRPr="00EE1C6F">
        <w:rPr>
          <w:sz w:val="24"/>
        </w:rPr>
        <w:t xml:space="preserve"> </w:t>
      </w:r>
      <w:proofErr w:type="spellStart"/>
      <w:r w:rsidR="00EE1C6F" w:rsidRPr="00EE1C6F">
        <w:rPr>
          <w:sz w:val="24"/>
        </w:rPr>
        <w:t>Guedon</w:t>
      </w:r>
      <w:proofErr w:type="spellEnd"/>
      <w:r w:rsidR="00EE1C6F" w:rsidRPr="00EE1C6F">
        <w:rPr>
          <w:sz w:val="24"/>
        </w:rPr>
        <w:t xml:space="preserve"> (EPS), Amélie Rullier (EPS), Martine Guignard (jeux de société), </w:t>
      </w:r>
      <w:r w:rsidR="00F00277" w:rsidRPr="00EE1C6F">
        <w:rPr>
          <w:sz w:val="24"/>
        </w:rPr>
        <w:t>Aurélia</w:t>
      </w:r>
      <w:r w:rsidRPr="00EE1C6F">
        <w:rPr>
          <w:sz w:val="24"/>
        </w:rPr>
        <w:t xml:space="preserve"> Bigard </w:t>
      </w:r>
      <w:r w:rsidR="00457753" w:rsidRPr="00EE1C6F">
        <w:rPr>
          <w:sz w:val="24"/>
        </w:rPr>
        <w:t>(</w:t>
      </w:r>
      <w:r w:rsidR="00A10E32" w:rsidRPr="00EE1C6F">
        <w:rPr>
          <w:sz w:val="24"/>
        </w:rPr>
        <w:t>origami</w:t>
      </w:r>
      <w:r w:rsidR="00457753" w:rsidRPr="00EE1C6F">
        <w:rPr>
          <w:sz w:val="24"/>
        </w:rPr>
        <w:t>)</w:t>
      </w:r>
      <w:r w:rsidR="005B1BE8" w:rsidRPr="00EE1C6F">
        <w:rPr>
          <w:sz w:val="24"/>
        </w:rPr>
        <w:t xml:space="preserve">, </w:t>
      </w:r>
      <w:r w:rsidR="004E27D4" w:rsidRPr="00EE1C6F">
        <w:rPr>
          <w:sz w:val="24"/>
        </w:rPr>
        <w:t>Emilie</w:t>
      </w:r>
      <w:r w:rsidR="004914E7" w:rsidRPr="00EE1C6F">
        <w:rPr>
          <w:sz w:val="24"/>
        </w:rPr>
        <w:t xml:space="preserve"> </w:t>
      </w:r>
      <w:proofErr w:type="spellStart"/>
      <w:r w:rsidRPr="00EE1C6F">
        <w:rPr>
          <w:sz w:val="24"/>
        </w:rPr>
        <w:t>Bouhier</w:t>
      </w:r>
      <w:proofErr w:type="spellEnd"/>
      <w:r w:rsidRPr="00EE1C6F">
        <w:rPr>
          <w:sz w:val="24"/>
        </w:rPr>
        <w:t xml:space="preserve"> </w:t>
      </w:r>
      <w:r w:rsidR="004914E7" w:rsidRPr="00EE1C6F">
        <w:rPr>
          <w:sz w:val="24"/>
        </w:rPr>
        <w:t>(musique), Stéphane S</w:t>
      </w:r>
      <w:r w:rsidRPr="00EE1C6F">
        <w:rPr>
          <w:sz w:val="24"/>
        </w:rPr>
        <w:t>ansault</w:t>
      </w:r>
      <w:r w:rsidR="004914E7" w:rsidRPr="00EE1C6F">
        <w:rPr>
          <w:sz w:val="24"/>
        </w:rPr>
        <w:t xml:space="preserve"> (EPS), </w:t>
      </w:r>
      <w:r w:rsidR="00F00277" w:rsidRPr="00EE1C6F">
        <w:rPr>
          <w:sz w:val="24"/>
        </w:rPr>
        <w:t xml:space="preserve">Stéphane </w:t>
      </w:r>
      <w:proofErr w:type="spellStart"/>
      <w:r w:rsidR="00F00277" w:rsidRPr="00EE1C6F">
        <w:rPr>
          <w:sz w:val="24"/>
        </w:rPr>
        <w:t>G</w:t>
      </w:r>
      <w:r w:rsidRPr="00EE1C6F">
        <w:rPr>
          <w:sz w:val="24"/>
        </w:rPr>
        <w:t>allard</w:t>
      </w:r>
      <w:proofErr w:type="spellEnd"/>
      <w:r w:rsidR="00457753" w:rsidRPr="00EE1C6F">
        <w:rPr>
          <w:sz w:val="24"/>
        </w:rPr>
        <w:t xml:space="preserve"> (</w:t>
      </w:r>
      <w:r w:rsidR="00A10E32" w:rsidRPr="00EE1C6F">
        <w:rPr>
          <w:sz w:val="24"/>
        </w:rPr>
        <w:t>contes/albums</w:t>
      </w:r>
      <w:r w:rsidR="00457753" w:rsidRPr="00EE1C6F">
        <w:rPr>
          <w:sz w:val="24"/>
        </w:rPr>
        <w:t>)</w:t>
      </w:r>
      <w:r w:rsidR="00816EE0" w:rsidRPr="00EE1C6F">
        <w:rPr>
          <w:sz w:val="24"/>
        </w:rPr>
        <w:t xml:space="preserve">, </w:t>
      </w:r>
      <w:r w:rsidR="00F00277" w:rsidRPr="00EE1C6F">
        <w:rPr>
          <w:sz w:val="24"/>
        </w:rPr>
        <w:t>Vincent</w:t>
      </w:r>
      <w:r w:rsidR="00457753" w:rsidRPr="00EE1C6F">
        <w:rPr>
          <w:sz w:val="24"/>
        </w:rPr>
        <w:t xml:space="preserve"> </w:t>
      </w:r>
      <w:proofErr w:type="spellStart"/>
      <w:r w:rsidRPr="00EE1C6F">
        <w:rPr>
          <w:sz w:val="24"/>
        </w:rPr>
        <w:t>Barribault</w:t>
      </w:r>
      <w:proofErr w:type="spellEnd"/>
      <w:r w:rsidRPr="00EE1C6F">
        <w:rPr>
          <w:sz w:val="24"/>
        </w:rPr>
        <w:t xml:space="preserve"> </w:t>
      </w:r>
      <w:r w:rsidR="00457753" w:rsidRPr="00EE1C6F">
        <w:rPr>
          <w:sz w:val="24"/>
        </w:rPr>
        <w:t>(</w:t>
      </w:r>
      <w:r w:rsidR="00A10E32" w:rsidRPr="00EE1C6F">
        <w:rPr>
          <w:sz w:val="24"/>
        </w:rPr>
        <w:t>théâtre</w:t>
      </w:r>
      <w:r w:rsidR="00457753" w:rsidRPr="00EE1C6F">
        <w:rPr>
          <w:sz w:val="24"/>
        </w:rPr>
        <w:t>)</w:t>
      </w:r>
      <w:r w:rsidR="00816EE0" w:rsidRPr="00EE1C6F">
        <w:rPr>
          <w:sz w:val="24"/>
        </w:rPr>
        <w:t xml:space="preserve">, </w:t>
      </w:r>
      <w:r w:rsidR="00F00277" w:rsidRPr="00EE1C6F">
        <w:rPr>
          <w:sz w:val="24"/>
        </w:rPr>
        <w:t xml:space="preserve">Nadège </w:t>
      </w:r>
      <w:proofErr w:type="spellStart"/>
      <w:r w:rsidRPr="00EE1C6F">
        <w:rPr>
          <w:sz w:val="24"/>
        </w:rPr>
        <w:t>Barand</w:t>
      </w:r>
      <w:proofErr w:type="spellEnd"/>
      <w:r w:rsidRPr="00EE1C6F">
        <w:rPr>
          <w:sz w:val="24"/>
        </w:rPr>
        <w:t xml:space="preserve"> </w:t>
      </w:r>
      <w:r w:rsidR="00457753" w:rsidRPr="00EE1C6F">
        <w:rPr>
          <w:sz w:val="24"/>
        </w:rPr>
        <w:t>(</w:t>
      </w:r>
      <w:r w:rsidR="00A10E32" w:rsidRPr="00EE1C6F">
        <w:rPr>
          <w:sz w:val="24"/>
        </w:rPr>
        <w:t>EPS</w:t>
      </w:r>
      <w:r w:rsidR="00457753" w:rsidRPr="00EE1C6F">
        <w:rPr>
          <w:sz w:val="24"/>
        </w:rPr>
        <w:t>)</w:t>
      </w:r>
      <w:r w:rsidR="00816EE0" w:rsidRPr="00EE1C6F">
        <w:rPr>
          <w:sz w:val="24"/>
        </w:rPr>
        <w:t xml:space="preserve">, </w:t>
      </w:r>
      <w:r w:rsidR="00F00277" w:rsidRPr="00EE1C6F">
        <w:rPr>
          <w:sz w:val="24"/>
        </w:rPr>
        <w:t>Isabelle</w:t>
      </w:r>
      <w:r w:rsidR="00457753" w:rsidRPr="00EE1C6F">
        <w:rPr>
          <w:sz w:val="24"/>
        </w:rPr>
        <w:t xml:space="preserve"> </w:t>
      </w:r>
      <w:proofErr w:type="spellStart"/>
      <w:r w:rsidRPr="00EE1C6F">
        <w:rPr>
          <w:sz w:val="24"/>
        </w:rPr>
        <w:t>Vir</w:t>
      </w:r>
      <w:r w:rsidR="00EE1C6F" w:rsidRPr="00EE1C6F">
        <w:rPr>
          <w:sz w:val="24"/>
        </w:rPr>
        <w:t>y</w:t>
      </w:r>
      <w:r w:rsidRPr="00EE1C6F">
        <w:rPr>
          <w:sz w:val="24"/>
        </w:rPr>
        <w:t>-Troger</w:t>
      </w:r>
      <w:proofErr w:type="spellEnd"/>
      <w:r w:rsidRPr="00EE1C6F">
        <w:rPr>
          <w:sz w:val="24"/>
        </w:rPr>
        <w:t xml:space="preserve"> </w:t>
      </w:r>
      <w:r w:rsidR="00457753" w:rsidRPr="00EE1C6F">
        <w:rPr>
          <w:sz w:val="24"/>
        </w:rPr>
        <w:t>(</w:t>
      </w:r>
      <w:r w:rsidR="00A10E32" w:rsidRPr="00EE1C6F">
        <w:rPr>
          <w:sz w:val="24"/>
        </w:rPr>
        <w:t>relaxation/yoga</w:t>
      </w:r>
      <w:r w:rsidR="0055047F" w:rsidRPr="00EE1C6F">
        <w:rPr>
          <w:sz w:val="24"/>
        </w:rPr>
        <w:t>)</w:t>
      </w:r>
    </w:p>
    <w:p w:rsidR="00413FCD" w:rsidRPr="00EE1C6F" w:rsidRDefault="00EE1C6F" w:rsidP="00E9052D">
      <w:pPr>
        <w:ind w:left="45" w:firstLine="663"/>
        <w:jc w:val="both"/>
        <w:rPr>
          <w:sz w:val="24"/>
        </w:rPr>
      </w:pPr>
      <w:r w:rsidRPr="00EE1C6F">
        <w:rPr>
          <w:sz w:val="24"/>
        </w:rPr>
        <w:t>Tous les groupes ont une « activité » d’aide aux devoirs fixe : le lundi pour le groupe1, le mardi pour le groupe 2, le jeudi pour le groupe 3…</w:t>
      </w:r>
      <w:r>
        <w:rPr>
          <w:sz w:val="24"/>
        </w:rPr>
        <w:t xml:space="preserve"> (</w:t>
      </w:r>
      <w:proofErr w:type="gramStart"/>
      <w:r>
        <w:rPr>
          <w:sz w:val="24"/>
        </w:rPr>
        <w:t>voir</w:t>
      </w:r>
      <w:proofErr w:type="gramEnd"/>
      <w:r w:rsidRPr="00EE1C6F">
        <w:rPr>
          <w:sz w:val="24"/>
        </w:rPr>
        <w:t xml:space="preserve"> le planning)</w:t>
      </w:r>
      <w:r>
        <w:rPr>
          <w:sz w:val="24"/>
        </w:rPr>
        <w:t xml:space="preserve">. </w:t>
      </w:r>
      <w:r w:rsidRPr="00EE1C6F">
        <w:rPr>
          <w:sz w:val="24"/>
        </w:rPr>
        <w:t xml:space="preserve">Les groupes changent d’activités toutes les 3 semaines ; il y aura 10 périodes pour 10 groupes. </w:t>
      </w:r>
      <w:r>
        <w:rPr>
          <w:sz w:val="24"/>
        </w:rPr>
        <w:t>I</w:t>
      </w:r>
      <w:r w:rsidRPr="00EE1C6F">
        <w:rPr>
          <w:sz w:val="24"/>
        </w:rPr>
        <w:t xml:space="preserve">l y aura en plus 3 semaines banalisées : avant les vacances de Noël, avant les vacances de février et la dernière semaine : des activités un peu différentes pourront être proposées selon un thème ou une organisation </w:t>
      </w:r>
      <w:r>
        <w:rPr>
          <w:sz w:val="24"/>
        </w:rPr>
        <w:t>qui seront définis ultérieurement</w:t>
      </w:r>
      <w:r w:rsidRPr="00EE1C6F">
        <w:rPr>
          <w:sz w:val="24"/>
        </w:rPr>
        <w:t>.</w:t>
      </w:r>
    </w:p>
    <w:tbl>
      <w:tblPr>
        <w:tblStyle w:val="Grilledutableau"/>
        <w:tblW w:w="16268" w:type="dxa"/>
        <w:tblLook w:val="04A0" w:firstRow="1" w:lastRow="0" w:firstColumn="1" w:lastColumn="0" w:noHBand="0" w:noVBand="1"/>
      </w:tblPr>
      <w:tblGrid>
        <w:gridCol w:w="1527"/>
        <w:gridCol w:w="1475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457753" w:rsidTr="008826C1">
        <w:tc>
          <w:tcPr>
            <w:tcW w:w="16268" w:type="dxa"/>
            <w:gridSpan w:val="11"/>
            <w:shd w:val="clear" w:color="auto" w:fill="000000" w:themeFill="text1"/>
          </w:tcPr>
          <w:p w:rsidR="00457753" w:rsidRPr="00153D10" w:rsidRDefault="00835FAE" w:rsidP="004A517E">
            <w:pPr>
              <w:jc w:val="center"/>
              <w:rPr>
                <w:b/>
              </w:rPr>
            </w:pPr>
            <w:r>
              <w:rPr>
                <w:b/>
              </w:rPr>
              <w:t>Planning de l’année (APS)</w:t>
            </w:r>
          </w:p>
        </w:tc>
      </w:tr>
      <w:tr w:rsidR="00E518B7" w:rsidTr="00835FAE">
        <w:trPr>
          <w:trHeight w:val="147"/>
        </w:trPr>
        <w:tc>
          <w:tcPr>
            <w:tcW w:w="1527" w:type="dxa"/>
            <w:shd w:val="clear" w:color="auto" w:fill="BFBFBF" w:themeFill="background1" w:themeFillShade="BF"/>
          </w:tcPr>
          <w:p w:rsidR="00E518B7" w:rsidRPr="008826C1" w:rsidRDefault="00E518B7" w:rsidP="004A517E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N°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1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 Groupe 2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3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4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5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6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7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8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9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E518B7" w:rsidRPr="00153D10" w:rsidRDefault="00F87297" w:rsidP="004A517E">
            <w:pPr>
              <w:jc w:val="center"/>
              <w:rPr>
                <w:b/>
              </w:rPr>
            </w:pPr>
            <w:r>
              <w:rPr>
                <w:b/>
              </w:rPr>
              <w:t>Groupe 10</w:t>
            </w:r>
          </w:p>
        </w:tc>
      </w:tr>
      <w:tr w:rsidR="009C74FA" w:rsidTr="00835FAE">
        <w:tc>
          <w:tcPr>
            <w:tcW w:w="1527" w:type="dxa"/>
            <w:shd w:val="clear" w:color="auto" w:fill="BFBFBF" w:themeFill="background1" w:themeFillShade="BF"/>
          </w:tcPr>
          <w:p w:rsidR="009C74FA" w:rsidRPr="008826C1" w:rsidRDefault="009C74FA" w:rsidP="004A517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Aide aux devoirs</w:t>
            </w:r>
          </w:p>
        </w:tc>
        <w:tc>
          <w:tcPr>
            <w:tcW w:w="1475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</w:p>
        </w:tc>
        <w:tc>
          <w:tcPr>
            <w:tcW w:w="1474" w:type="dxa"/>
            <w:shd w:val="clear" w:color="auto" w:fill="auto"/>
          </w:tcPr>
          <w:p w:rsidR="009C74FA" w:rsidRDefault="00A74455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</w:p>
        </w:tc>
        <w:tc>
          <w:tcPr>
            <w:tcW w:w="1474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</w:p>
        </w:tc>
        <w:tc>
          <w:tcPr>
            <w:tcW w:w="1474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</w:p>
        </w:tc>
        <w:tc>
          <w:tcPr>
            <w:tcW w:w="1474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</w:p>
        </w:tc>
        <w:tc>
          <w:tcPr>
            <w:tcW w:w="1474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</w:p>
        </w:tc>
        <w:tc>
          <w:tcPr>
            <w:tcW w:w="1474" w:type="dxa"/>
            <w:shd w:val="clear" w:color="auto" w:fill="auto"/>
          </w:tcPr>
          <w:p w:rsidR="009C74FA" w:rsidRDefault="00521B81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</w:p>
        </w:tc>
        <w:tc>
          <w:tcPr>
            <w:tcW w:w="1474" w:type="dxa"/>
            <w:shd w:val="clear" w:color="auto" w:fill="auto"/>
          </w:tcPr>
          <w:p w:rsidR="009C74FA" w:rsidRDefault="00AF0E0A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</w:p>
        </w:tc>
        <w:tc>
          <w:tcPr>
            <w:tcW w:w="1474" w:type="dxa"/>
            <w:shd w:val="clear" w:color="auto" w:fill="auto"/>
          </w:tcPr>
          <w:p w:rsidR="009C74FA" w:rsidRDefault="00521B81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</w:p>
        </w:tc>
        <w:tc>
          <w:tcPr>
            <w:tcW w:w="1474" w:type="dxa"/>
            <w:shd w:val="clear" w:color="auto" w:fill="auto"/>
          </w:tcPr>
          <w:p w:rsidR="009C74FA" w:rsidRDefault="00521B81" w:rsidP="004A51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bookmarkStart w:id="0" w:name="_GoBack"/>
            <w:bookmarkEnd w:id="0"/>
          </w:p>
        </w:tc>
      </w:tr>
      <w:tr w:rsidR="00EE1C6F" w:rsidRPr="009B5FA7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75621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n°1</w:t>
            </w:r>
          </w:p>
          <w:p w:rsidR="00EE1C6F" w:rsidRPr="008826C1" w:rsidRDefault="00EE1C6F" w:rsidP="0075621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</w:rPr>
              <w:t>3/09 au 27/09</w:t>
            </w:r>
          </w:p>
        </w:tc>
        <w:tc>
          <w:tcPr>
            <w:tcW w:w="1475" w:type="dxa"/>
          </w:tcPr>
          <w:p w:rsidR="00EE1C6F" w:rsidRPr="008826C1" w:rsidRDefault="00EE1C6F" w:rsidP="00CE5950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CE5950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CE521B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801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4914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4914E7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756215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4E27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4914E7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4914E7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885032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885032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770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77080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8017A1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4E5D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8017A1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</w:tr>
      <w:tr w:rsidR="00EE1C6F" w:rsidRPr="001959DE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n°2</w:t>
            </w:r>
          </w:p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30/09 au 18/10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</w:tr>
      <w:tr w:rsidR="00EE1C6F" w:rsidRPr="008826C1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n°3</w:t>
            </w:r>
          </w:p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4/11 au 22/11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</w:tr>
      <w:tr w:rsidR="00EE1C6F" w:rsidRPr="008826C1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n°4</w:t>
            </w:r>
          </w:p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25/11 au 13/12</w:t>
            </w:r>
          </w:p>
        </w:tc>
        <w:tc>
          <w:tcPr>
            <w:tcW w:w="1475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sz w:val="18"/>
                <w:szCs w:val="20"/>
              </w:rPr>
            </w:pPr>
            <w:r w:rsidRPr="008826C1">
              <w:rPr>
                <w:sz w:val="18"/>
                <w:szCs w:val="20"/>
              </w:rPr>
              <w:t>Semaine du 16/12 au 20/12</w:t>
            </w:r>
          </w:p>
        </w:tc>
        <w:tc>
          <w:tcPr>
            <w:tcW w:w="1475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n°5</w:t>
            </w:r>
          </w:p>
          <w:p w:rsidR="00EE1C6F" w:rsidRPr="008826C1" w:rsidRDefault="00EE1C6F" w:rsidP="003611B3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6/01 au 24/01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n°6</w:t>
            </w:r>
          </w:p>
          <w:p w:rsidR="00EE1C6F" w:rsidRPr="008826C1" w:rsidRDefault="00EE1C6F" w:rsidP="003611B3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27/01 au 14/02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sz w:val="18"/>
                <w:szCs w:val="20"/>
              </w:rPr>
            </w:pPr>
            <w:r w:rsidRPr="008826C1">
              <w:rPr>
                <w:sz w:val="18"/>
                <w:szCs w:val="20"/>
              </w:rPr>
              <w:t>Semaine du 17/02 au 21/02</w:t>
            </w:r>
          </w:p>
        </w:tc>
        <w:tc>
          <w:tcPr>
            <w:tcW w:w="1475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n°7</w:t>
            </w:r>
          </w:p>
          <w:p w:rsidR="00EE1C6F" w:rsidRPr="008826C1" w:rsidRDefault="00EE1C6F" w:rsidP="00816EE0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10/03 au 28/03</w:t>
            </w:r>
          </w:p>
        </w:tc>
        <w:tc>
          <w:tcPr>
            <w:tcW w:w="1475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n°8</w:t>
            </w:r>
          </w:p>
          <w:p w:rsidR="00EE1C6F" w:rsidRPr="008826C1" w:rsidRDefault="00EE1C6F" w:rsidP="00816EE0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31/03 au 18/04</w:t>
            </w:r>
          </w:p>
        </w:tc>
        <w:tc>
          <w:tcPr>
            <w:tcW w:w="1475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n°9</w:t>
            </w:r>
          </w:p>
          <w:p w:rsidR="00EE1C6F" w:rsidRPr="008826C1" w:rsidRDefault="00EE1C6F" w:rsidP="00816EE0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05/05 au 27/05*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n°10</w:t>
            </w:r>
          </w:p>
          <w:p w:rsidR="00EE1C6F" w:rsidRPr="008826C1" w:rsidRDefault="00EE1C6F" w:rsidP="00816EE0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02/06 au 27/06</w:t>
            </w:r>
          </w:p>
        </w:tc>
        <w:tc>
          <w:tcPr>
            <w:tcW w:w="1475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Christine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L, M,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Mendeline</w:t>
            </w:r>
            <w:proofErr w:type="spellEnd"/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 xml:space="preserve">Isa : </w:t>
            </w:r>
            <w:proofErr w:type="spellStart"/>
            <w:r w:rsidRPr="00170F46">
              <w:rPr>
                <w:sz w:val="16"/>
              </w:rPr>
              <w:t>L-Aurélia</w:t>
            </w:r>
            <w:proofErr w:type="spellEnd"/>
            <w:r w:rsidRPr="00170F46">
              <w:rPr>
                <w:sz w:val="16"/>
              </w:rPr>
              <w:t> : M/J</w:t>
            </w:r>
            <w:r>
              <w:rPr>
                <w:sz w:val="16"/>
              </w:rPr>
              <w:t xml:space="preserve"> 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Emilie</w:t>
            </w:r>
            <w:r w:rsidRPr="00170F46">
              <w:rPr>
                <w:sz w:val="16"/>
              </w:rPr>
              <w:t> :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Jocelyne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Amélie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Martine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M, J, V</w:t>
            </w:r>
          </w:p>
        </w:tc>
        <w:tc>
          <w:tcPr>
            <w:tcW w:w="1474" w:type="dxa"/>
          </w:tcPr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Nadège : L/J</w:t>
            </w:r>
          </w:p>
          <w:p w:rsidR="00EE1C6F" w:rsidRPr="00170F46" w:rsidRDefault="00EE1C6F" w:rsidP="00E03903">
            <w:pPr>
              <w:jc w:val="center"/>
              <w:rPr>
                <w:sz w:val="16"/>
              </w:rPr>
            </w:pPr>
            <w:r w:rsidRPr="00170F46">
              <w:rPr>
                <w:sz w:val="16"/>
              </w:rPr>
              <w:t>Stéphane </w:t>
            </w:r>
            <w:r>
              <w:rPr>
                <w:sz w:val="16"/>
              </w:rPr>
              <w:t xml:space="preserve">S </w:t>
            </w:r>
            <w:r w:rsidRPr="00170F46">
              <w:rPr>
                <w:sz w:val="16"/>
              </w:rPr>
              <w:t>: M/V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Marielle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M, 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Magali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L, M</w:t>
            </w:r>
            <w:r>
              <w:rPr>
                <w:sz w:val="16"/>
              </w:rPr>
              <w:t xml:space="preserve">, </w:t>
            </w:r>
            <w:r w:rsidRPr="008826C1">
              <w:rPr>
                <w:sz w:val="16"/>
              </w:rPr>
              <w:t>J, V</w:t>
            </w:r>
          </w:p>
        </w:tc>
        <w:tc>
          <w:tcPr>
            <w:tcW w:w="1474" w:type="dxa"/>
          </w:tcPr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Stéphane</w:t>
            </w:r>
            <w:r>
              <w:rPr>
                <w:sz w:val="16"/>
              </w:rPr>
              <w:t xml:space="preserve"> G : </w:t>
            </w:r>
            <w:r w:rsidRPr="008826C1">
              <w:rPr>
                <w:sz w:val="16"/>
              </w:rPr>
              <w:t>L</w:t>
            </w:r>
            <w:r>
              <w:rPr>
                <w:sz w:val="16"/>
              </w:rPr>
              <w:t>/</w:t>
            </w:r>
            <w:r w:rsidRPr="008826C1">
              <w:rPr>
                <w:sz w:val="16"/>
              </w:rPr>
              <w:t>J</w:t>
            </w:r>
          </w:p>
          <w:p w:rsidR="00EE1C6F" w:rsidRPr="008826C1" w:rsidRDefault="00EE1C6F" w:rsidP="00E03903">
            <w:pPr>
              <w:jc w:val="center"/>
              <w:rPr>
                <w:sz w:val="16"/>
              </w:rPr>
            </w:pPr>
            <w:r w:rsidRPr="008826C1">
              <w:rPr>
                <w:sz w:val="16"/>
              </w:rPr>
              <w:t>Vincent : M/V</w:t>
            </w:r>
          </w:p>
        </w:tc>
      </w:tr>
      <w:tr w:rsidR="00EE1C6F" w:rsidTr="00835FAE">
        <w:tc>
          <w:tcPr>
            <w:tcW w:w="1527" w:type="dxa"/>
            <w:shd w:val="clear" w:color="auto" w:fill="BFBFBF" w:themeFill="background1" w:themeFillShade="BF"/>
          </w:tcPr>
          <w:p w:rsidR="00EE1C6F" w:rsidRPr="008826C1" w:rsidRDefault="00EE1C6F" w:rsidP="004A517E">
            <w:pPr>
              <w:jc w:val="center"/>
              <w:rPr>
                <w:sz w:val="18"/>
                <w:szCs w:val="20"/>
              </w:rPr>
            </w:pPr>
            <w:r w:rsidRPr="008826C1">
              <w:rPr>
                <w:sz w:val="18"/>
                <w:szCs w:val="20"/>
              </w:rPr>
              <w:t>Semaine du 30/06 au 4/07</w:t>
            </w:r>
          </w:p>
        </w:tc>
        <w:tc>
          <w:tcPr>
            <w:tcW w:w="1475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  <w:tc>
          <w:tcPr>
            <w:tcW w:w="1474" w:type="dxa"/>
          </w:tcPr>
          <w:p w:rsidR="00EE1C6F" w:rsidRPr="008826C1" w:rsidRDefault="00EE1C6F" w:rsidP="004A517E">
            <w:pPr>
              <w:jc w:val="center"/>
              <w:rPr>
                <w:sz w:val="16"/>
              </w:rPr>
            </w:pPr>
          </w:p>
        </w:tc>
      </w:tr>
    </w:tbl>
    <w:p w:rsidR="004E7381" w:rsidRDefault="004E7381"/>
    <w:sectPr w:rsidR="004E7381" w:rsidSect="00872ED4">
      <w:pgSz w:w="16838" w:h="11906" w:orient="landscape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0C9"/>
    <w:multiLevelType w:val="hybridMultilevel"/>
    <w:tmpl w:val="D5A4B492"/>
    <w:lvl w:ilvl="0" w:tplc="EF6A6C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3669"/>
    <w:multiLevelType w:val="hybridMultilevel"/>
    <w:tmpl w:val="9FE4966E"/>
    <w:lvl w:ilvl="0" w:tplc="84A2D3B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C20E7"/>
    <w:multiLevelType w:val="hybridMultilevel"/>
    <w:tmpl w:val="4FB43382"/>
    <w:lvl w:ilvl="0" w:tplc="D13A2BA2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D"/>
    <w:rsid w:val="00085F82"/>
    <w:rsid w:val="00153D10"/>
    <w:rsid w:val="00170F46"/>
    <w:rsid w:val="001959DE"/>
    <w:rsid w:val="001F68B5"/>
    <w:rsid w:val="002136E5"/>
    <w:rsid w:val="00276460"/>
    <w:rsid w:val="00307BDD"/>
    <w:rsid w:val="00341A0C"/>
    <w:rsid w:val="00357757"/>
    <w:rsid w:val="003611B3"/>
    <w:rsid w:val="00374E41"/>
    <w:rsid w:val="00382589"/>
    <w:rsid w:val="003B0270"/>
    <w:rsid w:val="003B2E58"/>
    <w:rsid w:val="003D6C59"/>
    <w:rsid w:val="003F0475"/>
    <w:rsid w:val="00413FCD"/>
    <w:rsid w:val="0042270E"/>
    <w:rsid w:val="004416C1"/>
    <w:rsid w:val="00457753"/>
    <w:rsid w:val="004679EB"/>
    <w:rsid w:val="00481727"/>
    <w:rsid w:val="00482B41"/>
    <w:rsid w:val="004914E7"/>
    <w:rsid w:val="004A517E"/>
    <w:rsid w:val="004B1551"/>
    <w:rsid w:val="004C1504"/>
    <w:rsid w:val="004E27D4"/>
    <w:rsid w:val="004E5DA0"/>
    <w:rsid w:val="004E7381"/>
    <w:rsid w:val="00521B81"/>
    <w:rsid w:val="0055047F"/>
    <w:rsid w:val="005B1BE8"/>
    <w:rsid w:val="005C146D"/>
    <w:rsid w:val="005C66C0"/>
    <w:rsid w:val="005D5270"/>
    <w:rsid w:val="006C1540"/>
    <w:rsid w:val="006F6682"/>
    <w:rsid w:val="00720266"/>
    <w:rsid w:val="00723592"/>
    <w:rsid w:val="00756215"/>
    <w:rsid w:val="00794441"/>
    <w:rsid w:val="007A770B"/>
    <w:rsid w:val="007F7C35"/>
    <w:rsid w:val="008017A1"/>
    <w:rsid w:val="00816EE0"/>
    <w:rsid w:val="00835FAE"/>
    <w:rsid w:val="008725DA"/>
    <w:rsid w:val="00872ED4"/>
    <w:rsid w:val="008826C1"/>
    <w:rsid w:val="008C1D73"/>
    <w:rsid w:val="008F2E4A"/>
    <w:rsid w:val="00910A93"/>
    <w:rsid w:val="00916A6D"/>
    <w:rsid w:val="009A696F"/>
    <w:rsid w:val="009B5FA7"/>
    <w:rsid w:val="009B6C0A"/>
    <w:rsid w:val="009C74FA"/>
    <w:rsid w:val="009D0EC2"/>
    <w:rsid w:val="00A10E32"/>
    <w:rsid w:val="00A74455"/>
    <w:rsid w:val="00AF0E0A"/>
    <w:rsid w:val="00B72FA5"/>
    <w:rsid w:val="00B91187"/>
    <w:rsid w:val="00B95A05"/>
    <w:rsid w:val="00CC10F2"/>
    <w:rsid w:val="00CE521B"/>
    <w:rsid w:val="00CE5950"/>
    <w:rsid w:val="00DF1D59"/>
    <w:rsid w:val="00E170EA"/>
    <w:rsid w:val="00E518B7"/>
    <w:rsid w:val="00E9052D"/>
    <w:rsid w:val="00EE1C6F"/>
    <w:rsid w:val="00F00277"/>
    <w:rsid w:val="00F42AD2"/>
    <w:rsid w:val="00F81C50"/>
    <w:rsid w:val="00F87297"/>
    <w:rsid w:val="00FC7268"/>
    <w:rsid w:val="00FE21C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A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A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3A16-2D8D-475F-BB9B-6903C88E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6</cp:revision>
  <cp:lastPrinted>2013-09-09T13:16:00Z</cp:lastPrinted>
  <dcterms:created xsi:type="dcterms:W3CDTF">2013-09-07T08:36:00Z</dcterms:created>
  <dcterms:modified xsi:type="dcterms:W3CDTF">2013-09-09T14:25:00Z</dcterms:modified>
</cp:coreProperties>
</file>